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BF57" w14:textId="7419CAAB" w:rsidR="00C00001" w:rsidRPr="009155D8" w:rsidRDefault="004B1120" w:rsidP="00C00001">
      <w:pPr>
        <w:spacing w:after="0" w:line="36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Examen de </w:t>
      </w:r>
      <w:r w:rsidR="004B0F4A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curso de </w:t>
      </w:r>
      <w:proofErr w:type="spellStart"/>
      <w:r w:rsidR="00153CC4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Ulsa-Tech</w:t>
      </w:r>
      <w:proofErr w:type="spellEnd"/>
    </w:p>
    <w:p w14:paraId="0D0A3344" w14:textId="2E6E41B3" w:rsidR="00D405EC" w:rsidRPr="009155D8" w:rsidRDefault="00153CC4" w:rsidP="00D405EC">
      <w:pPr>
        <w:spacing w:after="0" w:line="36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ULSA-TECH</w:t>
      </w:r>
    </w:p>
    <w:p w14:paraId="5B5D7631" w14:textId="7B134BEC" w:rsidR="00C00001" w:rsidRDefault="008E1B72" w:rsidP="008E1B72">
      <w:pPr>
        <w:spacing w:after="0" w:line="360" w:lineRule="auto"/>
        <w:jc w:val="right"/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Fecha: </w:t>
      </w:r>
      <w:proofErr w:type="gramStart"/>
      <w:r w:rsidR="00153CC4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12 </w:t>
      </w:r>
      <w:r w:rsidR="00625079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 de</w:t>
      </w:r>
      <w:proofErr w:type="gramEnd"/>
      <w:r w:rsidR="00625079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 </w:t>
      </w:r>
      <w:r w:rsidR="00153CC4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abril de</w:t>
      </w:r>
      <w:r w:rsidR="00625079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 20</w:t>
      </w:r>
      <w:r w:rsidR="000943D0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2</w:t>
      </w:r>
      <w:r w:rsidR="00153CC4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4</w:t>
      </w:r>
    </w:p>
    <w:p w14:paraId="2B8C2260" w14:textId="77777777" w:rsidR="008E1B72" w:rsidRPr="009155D8" w:rsidRDefault="008E1B72" w:rsidP="00C00001">
      <w:pPr>
        <w:spacing w:after="0" w:line="36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</w:pPr>
    </w:p>
    <w:p w14:paraId="3A0F77EB" w14:textId="77777777" w:rsidR="00C00001" w:rsidRPr="009155D8" w:rsidRDefault="009155D8" w:rsidP="00C00001">
      <w:pPr>
        <w:spacing w:after="0"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</w:pPr>
      <w:r w:rsidRPr="009155D8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Nombre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: </w:t>
      </w:r>
      <w:r w:rsidRPr="009155D8">
        <w:rPr>
          <w:rFonts w:ascii="Arial" w:eastAsiaTheme="minorEastAsia" w:hAnsi="Arial" w:cs="Arial"/>
          <w:bCs/>
          <w:color w:val="000000" w:themeColor="text1"/>
          <w:kern w:val="24"/>
          <w:lang w:eastAsia="es-MX"/>
        </w:rPr>
        <w:t>______</w:t>
      </w:r>
      <w:r w:rsidR="00C00001" w:rsidRPr="009155D8">
        <w:rPr>
          <w:rFonts w:ascii="Arial" w:eastAsiaTheme="minorEastAsia" w:hAnsi="Arial" w:cs="Arial"/>
          <w:bCs/>
          <w:color w:val="000000" w:themeColor="text1"/>
          <w:kern w:val="24"/>
          <w:lang w:eastAsia="es-MX"/>
        </w:rPr>
        <w:t>_____________________________________________</w:t>
      </w:r>
      <w:r w:rsidR="004B1120">
        <w:rPr>
          <w:rFonts w:ascii="Arial" w:eastAsiaTheme="minorEastAsia" w:hAnsi="Arial" w:cs="Arial"/>
          <w:bCs/>
          <w:color w:val="000000" w:themeColor="text1"/>
          <w:kern w:val="24"/>
          <w:lang w:eastAsia="es-MX"/>
        </w:rPr>
        <w:t>.</w:t>
      </w:r>
      <w:r w:rsidR="00C00001" w:rsidRPr="009155D8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 Calificación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: </w:t>
      </w:r>
      <w:r w:rsidRPr="009155D8">
        <w:rPr>
          <w:rFonts w:ascii="Arial" w:eastAsiaTheme="minorEastAsia" w:hAnsi="Arial" w:cs="Arial"/>
          <w:bCs/>
          <w:color w:val="000000" w:themeColor="text1"/>
          <w:kern w:val="24"/>
          <w:lang w:eastAsia="es-MX"/>
        </w:rPr>
        <w:t>__</w:t>
      </w:r>
      <w:r w:rsidR="00C00001" w:rsidRPr="009155D8">
        <w:rPr>
          <w:rFonts w:ascii="Arial" w:eastAsiaTheme="minorEastAsia" w:hAnsi="Arial" w:cs="Arial"/>
          <w:bCs/>
          <w:color w:val="000000" w:themeColor="text1"/>
          <w:kern w:val="24"/>
          <w:lang w:eastAsia="es-MX"/>
        </w:rPr>
        <w:t>__________</w:t>
      </w:r>
      <w:r w:rsidR="004B1120">
        <w:rPr>
          <w:rFonts w:ascii="Arial" w:eastAsiaTheme="minorEastAsia" w:hAnsi="Arial" w:cs="Arial"/>
          <w:bCs/>
          <w:color w:val="000000" w:themeColor="text1"/>
          <w:kern w:val="24"/>
          <w:lang w:eastAsia="es-MX"/>
        </w:rPr>
        <w:t>.</w:t>
      </w:r>
    </w:p>
    <w:p w14:paraId="7E78514D" w14:textId="66BAD49C" w:rsidR="004111D9" w:rsidRPr="009155D8" w:rsidRDefault="004111D9" w:rsidP="004111D9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</w:pPr>
      <w:r w:rsidRPr="009155D8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Problema </w:t>
      </w:r>
      <w:r w:rsidR="006C19D7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1</w:t>
      </w:r>
      <w:r w:rsidR="00BD1F73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 (valor </w:t>
      </w:r>
      <w:r w:rsidR="0045584B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40</w:t>
      </w:r>
      <w:r w:rsidR="00BD1F73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>pts)</w:t>
      </w:r>
      <w:r w:rsidR="006C19D7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. </w:t>
      </w:r>
      <w:r w:rsidRPr="005C00DC">
        <w:rPr>
          <w:rFonts w:ascii="Arial" w:eastAsiaTheme="minorEastAsia" w:hAnsi="Arial" w:cs="Arial"/>
          <w:b/>
          <w:bCs/>
          <w:color w:val="000000" w:themeColor="text1"/>
          <w:kern w:val="24"/>
          <w:lang w:eastAsia="es-MX"/>
        </w:rPr>
        <w:t xml:space="preserve">En el estudio de control de calidad de </w:t>
      </w:r>
      <w:r w:rsidR="004B0F4A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u</w:t>
      </w:r>
      <w:r w:rsidR="004B0F4A" w:rsidRPr="004B0F4A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n</w:t>
      </w:r>
      <w:r w:rsidR="00A007EC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a </w:t>
      </w:r>
      <w:proofErr w:type="gramStart"/>
      <w:r w:rsidR="00153CC4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solución</w:t>
      </w:r>
      <w:r w:rsidR="00217C28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 </w:t>
      </w:r>
      <w:r w:rsidR="004B0F4A" w:rsidRPr="004B0F4A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 debe</w:t>
      </w:r>
      <w:proofErr w:type="gramEnd"/>
      <w:r w:rsidR="004B0F4A" w:rsidRPr="004B0F4A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 </w:t>
      </w:r>
      <w:r w:rsidR="00217C28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tener un volumen de </w:t>
      </w:r>
      <w:r w:rsidR="001E6248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4</w:t>
      </w:r>
      <w:r w:rsidR="00F27015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0</w:t>
      </w:r>
      <w:r w:rsidR="00EA4274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0</w:t>
      </w:r>
      <w:r w:rsidR="00217C28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 ml</w:t>
      </w:r>
      <w:r w:rsidR="001E6248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,</w:t>
      </w:r>
      <w:r w:rsidR="004B0F4A" w:rsidRPr="004B0F4A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 con una tolerancia de ±</w:t>
      </w:r>
      <w:r w:rsidR="00F27015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30</w:t>
      </w:r>
      <w:r w:rsidR="00217C28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 xml:space="preserve"> ml</w:t>
      </w:r>
      <w:r w:rsidR="004B0F4A" w:rsidRPr="004B0F4A">
        <w:rPr>
          <w:rFonts w:ascii="Arial" w:hAnsi="Arial" w:cs="Arial"/>
          <w:b/>
          <w:bCs/>
          <w:color w:val="000000" w:themeColor="text1"/>
          <w:kern w:val="24"/>
          <w:lang w:val="es-ES_tradnl"/>
        </w:rPr>
        <w:t>. De los muestreos para evaluar la calidad se obtienen los siguientes datos:</w:t>
      </w:r>
    </w:p>
    <w:tbl>
      <w:tblPr>
        <w:tblpPr w:leftFromText="141" w:rightFromText="141" w:vertAnchor="text" w:tblpY="1"/>
        <w:tblOverlap w:val="never"/>
        <w:tblW w:w="18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4"/>
        <w:gridCol w:w="944"/>
      </w:tblGrid>
      <w:tr w:rsidR="00C369CD" w:rsidRPr="004B0F4A" w14:paraId="02DDF630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3FC7E" w14:textId="2C326171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390.28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A61FD" w14:textId="78D5B01F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400.31</w:t>
            </w:r>
          </w:p>
        </w:tc>
      </w:tr>
      <w:tr w:rsidR="00C369CD" w:rsidRPr="004B0F4A" w14:paraId="225129C4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A49A9" w14:textId="20E51B27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380.83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8910C" w14:textId="7E0DF265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390.02</w:t>
            </w:r>
          </w:p>
        </w:tc>
      </w:tr>
      <w:tr w:rsidR="00C369CD" w:rsidRPr="004B0F4A" w14:paraId="61F37377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C04B8" w14:textId="548DE17A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420.12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DC962" w14:textId="70A3C674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430.22</w:t>
            </w:r>
          </w:p>
        </w:tc>
      </w:tr>
      <w:tr w:rsidR="00C369CD" w:rsidRPr="004B0F4A" w14:paraId="170982D0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18547" w14:textId="1627971D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390.52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2E7F4" w14:textId="0C2089F6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400.39</w:t>
            </w:r>
          </w:p>
        </w:tc>
      </w:tr>
      <w:tr w:rsidR="00C369CD" w:rsidRPr="004B0F4A" w14:paraId="17DE89AE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C331D" w14:textId="40499341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410.66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1B94D" w14:textId="17A9C361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420.94</w:t>
            </w:r>
          </w:p>
        </w:tc>
      </w:tr>
      <w:tr w:rsidR="00C369CD" w:rsidRPr="004B0F4A" w14:paraId="4E216EB4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48F5C" w14:textId="4464A12F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430.59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C8A45" w14:textId="65FC7C3A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380.08</w:t>
            </w:r>
          </w:p>
        </w:tc>
      </w:tr>
      <w:tr w:rsidR="00C369CD" w:rsidRPr="004B0F4A" w14:paraId="3EF6294A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0D01F" w14:textId="02C4F850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400.38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D2234" w14:textId="2698342B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410.47</w:t>
            </w:r>
          </w:p>
        </w:tc>
      </w:tr>
      <w:tr w:rsidR="00C369CD" w:rsidRPr="004B0F4A" w14:paraId="37B6AA51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AD43A" w14:textId="3C31D0BB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410.03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C6E77" w14:textId="421FA1F8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370.68</w:t>
            </w:r>
          </w:p>
        </w:tc>
      </w:tr>
      <w:tr w:rsidR="00C369CD" w:rsidRPr="004B0F4A" w14:paraId="6A687338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0AC28" w14:textId="43C9D09A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390.81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9665B" w14:textId="49EDE01D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420.71</w:t>
            </w:r>
          </w:p>
        </w:tc>
      </w:tr>
      <w:tr w:rsidR="00C369CD" w:rsidRPr="004B0F4A" w14:paraId="481AA205" w14:textId="77777777" w:rsidTr="00F958DD">
        <w:trPr>
          <w:trHeight w:val="36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91418" w14:textId="34591A78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2F4456">
              <w:t>410.77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4B403" w14:textId="458CB9D6" w:rsidR="00C369CD" w:rsidRPr="004B0F4A" w:rsidRDefault="00C369CD" w:rsidP="00C369C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MX"/>
              </w:rPr>
            </w:pPr>
            <w:r w:rsidRPr="00C52215">
              <w:t>380.82</w:t>
            </w:r>
          </w:p>
        </w:tc>
      </w:tr>
    </w:tbl>
    <w:p w14:paraId="40C665DE" w14:textId="1BDA9AB2" w:rsidR="009A1C3F" w:rsidRPr="00D374EF" w:rsidRDefault="004111D9" w:rsidP="004111D9">
      <w:pPr>
        <w:pStyle w:val="Prrafodelista"/>
        <w:numPr>
          <w:ilvl w:val="1"/>
          <w:numId w:val="1"/>
        </w:numPr>
        <w:rPr>
          <w:rFonts w:ascii="Arial" w:hAnsi="Arial" w:cs="Arial"/>
          <w:bCs/>
        </w:rPr>
      </w:pPr>
      <w:r w:rsidRPr="00D374EF">
        <w:rPr>
          <w:rFonts w:ascii="Arial" w:hAnsi="Arial" w:cs="Arial"/>
          <w:bCs/>
        </w:rPr>
        <w:t xml:space="preserve">Obtener </w:t>
      </w:r>
      <w:r w:rsidR="00217C28" w:rsidRPr="00D374EF">
        <w:rPr>
          <w:rFonts w:ascii="Arial" w:hAnsi="Arial" w:cs="Arial"/>
          <w:bCs/>
        </w:rPr>
        <w:t xml:space="preserve">los estadísticos descriptivos y estimar </w:t>
      </w:r>
      <w:r w:rsidRPr="00D374EF">
        <w:rPr>
          <w:rFonts w:ascii="Arial" w:hAnsi="Arial" w:cs="Arial"/>
          <w:bCs/>
        </w:rPr>
        <w:t xml:space="preserve">el intervalo de la regla </w:t>
      </w:r>
      <w:r w:rsidR="008B3052" w:rsidRPr="00D374EF">
        <w:rPr>
          <w:rFonts w:ascii="Arial" w:hAnsi="Arial" w:cs="Arial"/>
          <w:bCs/>
        </w:rPr>
        <w:t>empírica y</w:t>
      </w:r>
      <w:r w:rsidRPr="00D374EF">
        <w:rPr>
          <w:rFonts w:ascii="Arial" w:hAnsi="Arial" w:cs="Arial"/>
          <w:bCs/>
        </w:rPr>
        <w:t xml:space="preserve"> explica</w:t>
      </w:r>
      <w:r w:rsidR="00EA4274" w:rsidRPr="00D374EF">
        <w:rPr>
          <w:rFonts w:ascii="Arial" w:hAnsi="Arial" w:cs="Arial"/>
          <w:bCs/>
        </w:rPr>
        <w:t xml:space="preserve"> </w:t>
      </w:r>
      <w:proofErr w:type="gramStart"/>
      <w:r w:rsidR="00EA4274" w:rsidRPr="00D374EF">
        <w:rPr>
          <w:rFonts w:ascii="Arial" w:hAnsi="Arial" w:cs="Arial"/>
          <w:bCs/>
        </w:rPr>
        <w:t xml:space="preserve">si </w:t>
      </w:r>
      <w:r w:rsidR="00A007EC">
        <w:rPr>
          <w:rFonts w:ascii="Arial" w:hAnsi="Arial" w:cs="Arial"/>
          <w:bCs/>
        </w:rPr>
        <w:t xml:space="preserve"> el</w:t>
      </w:r>
      <w:proofErr w:type="gramEnd"/>
      <w:r w:rsidR="00A007EC">
        <w:rPr>
          <w:rFonts w:ascii="Arial" w:hAnsi="Arial" w:cs="Arial"/>
          <w:bCs/>
        </w:rPr>
        <w:t xml:space="preserve"> volumen de la</w:t>
      </w:r>
      <w:r w:rsidR="00153CC4">
        <w:rPr>
          <w:rFonts w:ascii="Arial" w:hAnsi="Arial" w:cs="Arial"/>
          <w:bCs/>
        </w:rPr>
        <w:t xml:space="preserve"> solución </w:t>
      </w:r>
      <w:r w:rsidRPr="00D374EF">
        <w:rPr>
          <w:rFonts w:ascii="Arial" w:hAnsi="Arial" w:cs="Arial"/>
          <w:bCs/>
        </w:rPr>
        <w:t>cump</w:t>
      </w:r>
      <w:r w:rsidR="00EA4274" w:rsidRPr="00D374EF">
        <w:rPr>
          <w:rFonts w:ascii="Arial" w:hAnsi="Arial" w:cs="Arial"/>
          <w:bCs/>
        </w:rPr>
        <w:t>le con las tolerancias.</w:t>
      </w:r>
    </w:p>
    <w:p w14:paraId="163EDD80" w14:textId="77777777" w:rsidR="004111D9" w:rsidRPr="009155D8" w:rsidRDefault="004111D9" w:rsidP="004111D9">
      <w:pPr>
        <w:rPr>
          <w:rFonts w:ascii="Arial" w:hAnsi="Arial" w:cs="Arial"/>
        </w:rPr>
      </w:pPr>
      <w:r w:rsidRPr="009155D8">
        <w:rPr>
          <w:rFonts w:ascii="Arial" w:hAnsi="Arial" w:cs="Arial"/>
        </w:rPr>
        <w:t>__________________________________</w:t>
      </w:r>
      <w:r w:rsidR="006C19D7">
        <w:rPr>
          <w:rFonts w:ascii="Arial" w:hAnsi="Arial" w:cs="Arial"/>
        </w:rPr>
        <w:t>_____________________</w:t>
      </w:r>
    </w:p>
    <w:p w14:paraId="04C447E7" w14:textId="77777777" w:rsidR="004111D9" w:rsidRPr="009155D8" w:rsidRDefault="004111D9" w:rsidP="004111D9">
      <w:pPr>
        <w:rPr>
          <w:rFonts w:ascii="Arial" w:hAnsi="Arial" w:cs="Arial"/>
        </w:rPr>
      </w:pPr>
      <w:r w:rsidRPr="009155D8">
        <w:rPr>
          <w:rFonts w:ascii="Arial" w:hAnsi="Arial" w:cs="Arial"/>
        </w:rPr>
        <w:t>_______________________________________________</w:t>
      </w:r>
      <w:r w:rsidR="006C19D7">
        <w:rPr>
          <w:rFonts w:ascii="Arial" w:hAnsi="Arial" w:cs="Arial"/>
        </w:rPr>
        <w:t>________</w:t>
      </w:r>
    </w:p>
    <w:p w14:paraId="79071892" w14:textId="77777777" w:rsidR="004111D9" w:rsidRPr="009155D8" w:rsidRDefault="004111D9" w:rsidP="004111D9">
      <w:pPr>
        <w:rPr>
          <w:rFonts w:ascii="Arial" w:hAnsi="Arial" w:cs="Arial"/>
        </w:rPr>
      </w:pPr>
      <w:r w:rsidRPr="009155D8">
        <w:rPr>
          <w:rFonts w:ascii="Arial" w:hAnsi="Arial" w:cs="Arial"/>
        </w:rPr>
        <w:t>_______________________________________________</w:t>
      </w:r>
      <w:r w:rsidR="006C19D7">
        <w:rPr>
          <w:rFonts w:ascii="Arial" w:hAnsi="Arial" w:cs="Arial"/>
        </w:rPr>
        <w:t>________</w:t>
      </w:r>
    </w:p>
    <w:p w14:paraId="2E0E3C2C" w14:textId="65858397" w:rsidR="00217C28" w:rsidRDefault="00217C28" w:rsidP="004111D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  Utilizando</w:t>
      </w:r>
      <w:proofErr w:type="gramEnd"/>
      <w:r>
        <w:rPr>
          <w:rFonts w:ascii="Arial" w:hAnsi="Arial" w:cs="Arial"/>
        </w:rPr>
        <w:t xml:space="preserve"> el diagrama de caja,</w:t>
      </w:r>
      <w:r w:rsidR="00EA4274">
        <w:rPr>
          <w:rFonts w:ascii="Arial" w:hAnsi="Arial" w:cs="Arial"/>
        </w:rPr>
        <w:t xml:space="preserve"> y verifica la existencia de </w:t>
      </w:r>
      <w:r>
        <w:rPr>
          <w:rFonts w:ascii="Arial" w:hAnsi="Arial" w:cs="Arial"/>
        </w:rPr>
        <w:t>puntos atípicos</w:t>
      </w:r>
      <w:r w:rsidR="00A007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Explica</w:t>
      </w:r>
    </w:p>
    <w:p w14:paraId="4CB450D3" w14:textId="48C44EC2" w:rsidR="004111D9" w:rsidRPr="009155D8" w:rsidRDefault="004111D9" w:rsidP="004111D9">
      <w:pPr>
        <w:rPr>
          <w:rFonts w:ascii="Arial" w:hAnsi="Arial" w:cs="Arial"/>
        </w:rPr>
      </w:pPr>
      <w:r w:rsidRPr="009155D8">
        <w:rPr>
          <w:rFonts w:ascii="Arial" w:hAnsi="Arial" w:cs="Arial"/>
        </w:rPr>
        <w:t>_______________________________________________</w:t>
      </w:r>
      <w:r w:rsidR="006C19D7">
        <w:rPr>
          <w:rFonts w:ascii="Arial" w:hAnsi="Arial" w:cs="Arial"/>
        </w:rPr>
        <w:t>_______</w:t>
      </w:r>
    </w:p>
    <w:p w14:paraId="3C8D971A" w14:textId="77777777" w:rsidR="004111D9" w:rsidRPr="009155D8" w:rsidRDefault="004111D9" w:rsidP="004111D9">
      <w:pPr>
        <w:rPr>
          <w:rFonts w:ascii="Arial" w:hAnsi="Arial" w:cs="Arial"/>
        </w:rPr>
      </w:pPr>
      <w:r w:rsidRPr="009155D8">
        <w:rPr>
          <w:rFonts w:ascii="Arial" w:hAnsi="Arial" w:cs="Arial"/>
        </w:rPr>
        <w:t>_</w:t>
      </w:r>
      <w:r w:rsidR="0045584B">
        <w:rPr>
          <w:rFonts w:ascii="Arial" w:hAnsi="Arial" w:cs="Arial"/>
        </w:rPr>
        <w:t>_</w:t>
      </w:r>
      <w:r w:rsidRPr="009155D8">
        <w:rPr>
          <w:rFonts w:ascii="Arial" w:hAnsi="Arial" w:cs="Arial"/>
        </w:rPr>
        <w:t>______________________________________________</w:t>
      </w:r>
      <w:r w:rsidR="006C19D7">
        <w:rPr>
          <w:rFonts w:ascii="Arial" w:hAnsi="Arial" w:cs="Arial"/>
        </w:rPr>
        <w:t>______</w:t>
      </w:r>
    </w:p>
    <w:p w14:paraId="1EEAA23B" w14:textId="77777777" w:rsidR="008E1B72" w:rsidRDefault="008E1B72" w:rsidP="008E1B72">
      <w:pPr>
        <w:rPr>
          <w:rFonts w:ascii="Arial" w:hAnsi="Arial" w:cs="Arial"/>
        </w:rPr>
      </w:pPr>
      <w:r w:rsidRPr="009155D8">
        <w:rPr>
          <w:rFonts w:ascii="Arial" w:hAnsi="Arial" w:cs="Arial"/>
        </w:rPr>
        <w:t>__</w:t>
      </w:r>
      <w:r w:rsidR="0045584B">
        <w:rPr>
          <w:rFonts w:ascii="Arial" w:hAnsi="Arial" w:cs="Arial"/>
        </w:rPr>
        <w:t>_</w:t>
      </w:r>
      <w:r w:rsidRPr="009155D8">
        <w:rPr>
          <w:rFonts w:ascii="Arial" w:hAnsi="Arial" w:cs="Arial"/>
        </w:rPr>
        <w:t>____________</w:t>
      </w:r>
      <w:r w:rsidR="006C19D7">
        <w:rPr>
          <w:rFonts w:ascii="Arial" w:hAnsi="Arial" w:cs="Arial"/>
        </w:rPr>
        <w:t>_______________________________________</w:t>
      </w:r>
    </w:p>
    <w:p w14:paraId="5D5DD496" w14:textId="38D10923" w:rsidR="00EA4274" w:rsidRPr="00D374EF" w:rsidRDefault="00EA4274" w:rsidP="00282039">
      <w:pPr>
        <w:pStyle w:val="Prrafodelista"/>
        <w:numPr>
          <w:ilvl w:val="1"/>
          <w:numId w:val="7"/>
        </w:numPr>
        <w:rPr>
          <w:rFonts w:ascii="Arial" w:hAnsi="Arial" w:cs="Arial"/>
          <w:bCs/>
        </w:rPr>
      </w:pPr>
      <w:r w:rsidRPr="00D374EF">
        <w:rPr>
          <w:rFonts w:ascii="Arial" w:hAnsi="Arial" w:cs="Arial"/>
          <w:bCs/>
        </w:rPr>
        <w:t>Con base a los resultados de la estadística descriptivas</w:t>
      </w:r>
      <w:r w:rsidR="00A007EC">
        <w:rPr>
          <w:rFonts w:ascii="Arial" w:hAnsi="Arial" w:cs="Arial"/>
          <w:bCs/>
        </w:rPr>
        <w:t>,</w:t>
      </w:r>
      <w:r w:rsidRPr="00D374EF">
        <w:rPr>
          <w:rFonts w:ascii="Arial" w:hAnsi="Arial" w:cs="Arial"/>
          <w:bCs/>
        </w:rPr>
        <w:t xml:space="preserve"> </w:t>
      </w:r>
      <w:r w:rsidR="00A007EC">
        <w:rPr>
          <w:rFonts w:ascii="Arial" w:hAnsi="Arial" w:cs="Arial"/>
          <w:bCs/>
        </w:rPr>
        <w:t>¿</w:t>
      </w:r>
      <w:proofErr w:type="spellStart"/>
      <w:r w:rsidRPr="00D374EF">
        <w:rPr>
          <w:rFonts w:ascii="Arial" w:hAnsi="Arial" w:cs="Arial"/>
          <w:bCs/>
        </w:rPr>
        <w:t>que</w:t>
      </w:r>
      <w:proofErr w:type="spellEnd"/>
      <w:r w:rsidRPr="00D374EF">
        <w:rPr>
          <w:rFonts w:ascii="Arial" w:hAnsi="Arial" w:cs="Arial"/>
          <w:bCs/>
        </w:rPr>
        <w:t xml:space="preserve"> se </w:t>
      </w:r>
      <w:r w:rsidR="00282039" w:rsidRPr="00D374EF">
        <w:rPr>
          <w:rFonts w:ascii="Arial" w:hAnsi="Arial" w:cs="Arial"/>
          <w:bCs/>
        </w:rPr>
        <w:t>debe resolver en el proceso</w:t>
      </w:r>
      <w:r w:rsidR="00A007EC">
        <w:rPr>
          <w:rFonts w:ascii="Arial" w:hAnsi="Arial" w:cs="Arial"/>
          <w:bCs/>
        </w:rPr>
        <w:t>?</w:t>
      </w:r>
      <w:r w:rsidR="00282039" w:rsidRPr="00D374EF">
        <w:rPr>
          <w:rFonts w:ascii="Arial" w:hAnsi="Arial" w:cs="Arial"/>
          <w:bCs/>
        </w:rPr>
        <w:t xml:space="preserve"> (</w:t>
      </w:r>
      <w:proofErr w:type="gramStart"/>
      <w:r w:rsidR="00282039" w:rsidRPr="00D374EF">
        <w:rPr>
          <w:rFonts w:ascii="Arial" w:hAnsi="Arial" w:cs="Arial"/>
          <w:bCs/>
        </w:rPr>
        <w:t xml:space="preserve">centrar </w:t>
      </w:r>
      <w:r w:rsidR="0024411B">
        <w:rPr>
          <w:rFonts w:ascii="Arial" w:hAnsi="Arial" w:cs="Arial"/>
          <w:bCs/>
        </w:rPr>
        <w:t xml:space="preserve"> la</w:t>
      </w:r>
      <w:proofErr w:type="gramEnd"/>
      <w:r w:rsidR="0024411B">
        <w:rPr>
          <w:rFonts w:ascii="Arial" w:hAnsi="Arial" w:cs="Arial"/>
          <w:bCs/>
        </w:rPr>
        <w:t xml:space="preserve"> media d</w:t>
      </w:r>
      <w:r w:rsidR="00282039" w:rsidRPr="00D374EF">
        <w:rPr>
          <w:rFonts w:ascii="Arial" w:hAnsi="Arial" w:cs="Arial"/>
          <w:bCs/>
        </w:rPr>
        <w:t xml:space="preserve">el proceso o </w:t>
      </w:r>
      <w:proofErr w:type="spellStart"/>
      <w:r w:rsidR="00282039" w:rsidRPr="00D374EF">
        <w:rPr>
          <w:rFonts w:ascii="Arial" w:hAnsi="Arial" w:cs="Arial"/>
          <w:bCs/>
        </w:rPr>
        <w:t>disminur</w:t>
      </w:r>
      <w:proofErr w:type="spellEnd"/>
      <w:r w:rsidR="00282039" w:rsidRPr="00D374EF">
        <w:rPr>
          <w:rFonts w:ascii="Arial" w:hAnsi="Arial" w:cs="Arial"/>
          <w:bCs/>
        </w:rPr>
        <w:t xml:space="preserve"> la variación). Explica.</w:t>
      </w:r>
    </w:p>
    <w:p w14:paraId="53172607" w14:textId="41422C22" w:rsidR="00282039" w:rsidRDefault="00282039" w:rsidP="00282039">
      <w:pPr>
        <w:pStyle w:val="Prrafodelista"/>
        <w:ind w:left="360"/>
        <w:rPr>
          <w:rFonts w:ascii="Arial" w:hAnsi="Arial" w:cs="Arial"/>
        </w:rPr>
      </w:pPr>
      <w:r w:rsidRPr="00282039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 xml:space="preserve"> </w:t>
      </w:r>
    </w:p>
    <w:p w14:paraId="03607D39" w14:textId="77777777" w:rsidR="00282039" w:rsidRPr="00282039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3A1AB3B5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  <w:r w:rsidRPr="00282039">
        <w:rPr>
          <w:rFonts w:ascii="Arial" w:hAnsi="Arial" w:cs="Arial"/>
        </w:rPr>
        <w:t>______________________________________________________</w:t>
      </w:r>
    </w:p>
    <w:p w14:paraId="6966696D" w14:textId="77777777" w:rsidR="00282039" w:rsidRPr="00282039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2D6D0670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  <w:r w:rsidRPr="00282039">
        <w:rPr>
          <w:rFonts w:ascii="Arial" w:hAnsi="Arial" w:cs="Arial"/>
        </w:rPr>
        <w:t>______________________________________________________</w:t>
      </w:r>
    </w:p>
    <w:p w14:paraId="398C061E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2A5E667C" w14:textId="178AD9CD" w:rsidR="001E6248" w:rsidRPr="00A007EC" w:rsidRDefault="001E6248" w:rsidP="00282039">
      <w:pPr>
        <w:pStyle w:val="Prrafodelista"/>
        <w:numPr>
          <w:ilvl w:val="1"/>
          <w:numId w:val="7"/>
        </w:numPr>
        <w:rPr>
          <w:rFonts w:ascii="Arial" w:hAnsi="Arial" w:cs="Arial"/>
          <w:bCs/>
        </w:rPr>
      </w:pPr>
      <w:r w:rsidRPr="00A007EC">
        <w:rPr>
          <w:rFonts w:ascii="Arial" w:hAnsi="Arial" w:cs="Arial"/>
          <w:bCs/>
        </w:rPr>
        <w:t xml:space="preserve">Realice la prueba de hipótesis de que </w:t>
      </w:r>
      <w:r w:rsidR="00A007EC" w:rsidRPr="00A007EC">
        <w:rPr>
          <w:rFonts w:ascii="Arial" w:hAnsi="Arial" w:cs="Arial"/>
          <w:bCs/>
        </w:rPr>
        <w:t>la media del proceso</w:t>
      </w:r>
      <w:r w:rsidR="0024411B">
        <w:rPr>
          <w:rFonts w:ascii="Arial" w:hAnsi="Arial" w:cs="Arial"/>
          <w:bCs/>
        </w:rPr>
        <w:t xml:space="preserve"> del </w:t>
      </w:r>
      <w:proofErr w:type="gramStart"/>
      <w:r w:rsidR="0024411B">
        <w:rPr>
          <w:rFonts w:ascii="Arial" w:hAnsi="Arial" w:cs="Arial"/>
          <w:bCs/>
        </w:rPr>
        <w:t>volumen,</w:t>
      </w:r>
      <w:proofErr w:type="gramEnd"/>
      <w:r w:rsidRPr="00A007EC">
        <w:rPr>
          <w:rFonts w:ascii="Arial" w:hAnsi="Arial" w:cs="Arial"/>
          <w:bCs/>
        </w:rPr>
        <w:t xml:space="preserve"> cumple</w:t>
      </w:r>
      <w:r w:rsidR="0024411B">
        <w:rPr>
          <w:rFonts w:ascii="Arial" w:hAnsi="Arial" w:cs="Arial"/>
          <w:bCs/>
        </w:rPr>
        <w:t xml:space="preserve"> con</w:t>
      </w:r>
      <w:r w:rsidRPr="00A007EC">
        <w:rPr>
          <w:rFonts w:ascii="Arial" w:hAnsi="Arial" w:cs="Arial"/>
          <w:bCs/>
        </w:rPr>
        <w:t xml:space="preserve"> el </w:t>
      </w:r>
      <w:proofErr w:type="spellStart"/>
      <w:r w:rsidR="00EA4274" w:rsidRPr="00A007EC">
        <w:rPr>
          <w:rFonts w:ascii="Arial" w:hAnsi="Arial" w:cs="Arial"/>
          <w:bCs/>
        </w:rPr>
        <w:t>optimo</w:t>
      </w:r>
      <w:proofErr w:type="spellEnd"/>
      <w:r w:rsidR="00EA4274" w:rsidRPr="00A007EC">
        <w:rPr>
          <w:rFonts w:ascii="Arial" w:hAnsi="Arial" w:cs="Arial"/>
          <w:bCs/>
        </w:rPr>
        <w:t xml:space="preserve"> </w:t>
      </w:r>
      <w:r w:rsidR="00A007EC" w:rsidRPr="00A007EC">
        <w:rPr>
          <w:rFonts w:ascii="Arial" w:hAnsi="Arial" w:cs="Arial"/>
          <w:bCs/>
        </w:rPr>
        <w:t xml:space="preserve">(objetivo) </w:t>
      </w:r>
      <w:r w:rsidR="00EA4274" w:rsidRPr="00A007EC">
        <w:rPr>
          <w:rFonts w:ascii="Arial" w:hAnsi="Arial" w:cs="Arial"/>
          <w:bCs/>
        </w:rPr>
        <w:t>de</w:t>
      </w:r>
      <w:r w:rsidR="00A007EC">
        <w:rPr>
          <w:rFonts w:ascii="Arial" w:hAnsi="Arial" w:cs="Arial"/>
          <w:bCs/>
        </w:rPr>
        <w:t xml:space="preserve"> volumen</w:t>
      </w:r>
      <w:r w:rsidR="00EA4274" w:rsidRPr="00A007EC">
        <w:rPr>
          <w:rFonts w:ascii="Arial" w:hAnsi="Arial" w:cs="Arial"/>
          <w:bCs/>
        </w:rPr>
        <w:t xml:space="preserve"> de</w:t>
      </w:r>
      <w:r w:rsidRPr="00A007EC">
        <w:rPr>
          <w:rFonts w:ascii="Arial" w:hAnsi="Arial" w:cs="Arial"/>
          <w:bCs/>
        </w:rPr>
        <w:t xml:space="preserve"> </w:t>
      </w:r>
      <w:r w:rsidR="00A007EC" w:rsidRPr="00A007EC">
        <w:rPr>
          <w:rFonts w:ascii="Arial" w:hAnsi="Arial" w:cs="Arial"/>
          <w:bCs/>
        </w:rPr>
        <w:t>400ml</w:t>
      </w:r>
      <w:r w:rsidRPr="00A007EC">
        <w:rPr>
          <w:rFonts w:ascii="Arial" w:hAnsi="Arial" w:cs="Arial"/>
          <w:bCs/>
        </w:rPr>
        <w:t xml:space="preserve"> y explique sus resultados</w:t>
      </w:r>
      <w:r w:rsidR="00210921" w:rsidRPr="00A007EC">
        <w:rPr>
          <w:rFonts w:ascii="Arial" w:hAnsi="Arial" w:cs="Arial"/>
          <w:bCs/>
        </w:rPr>
        <w:t>, usando un α=0.05.</w:t>
      </w:r>
      <w:r w:rsidR="00282039" w:rsidRPr="00A007EC">
        <w:rPr>
          <w:rFonts w:ascii="Arial" w:hAnsi="Arial" w:cs="Arial"/>
          <w:bCs/>
        </w:rPr>
        <w:t xml:space="preserve"> (</w:t>
      </w:r>
      <w:r w:rsidR="009A3B4F" w:rsidRPr="00A007EC">
        <w:rPr>
          <w:rFonts w:ascii="Arial" w:hAnsi="Arial" w:cs="Arial"/>
          <w:bCs/>
        </w:rPr>
        <w:t xml:space="preserve">¿Cuál es el valor de P?, </w:t>
      </w:r>
      <w:r w:rsidR="00A007EC" w:rsidRPr="00A007EC">
        <w:rPr>
          <w:rFonts w:ascii="Arial" w:hAnsi="Arial" w:cs="Arial"/>
          <w:bCs/>
        </w:rPr>
        <w:t>¿</w:t>
      </w:r>
      <w:r w:rsidR="00282039" w:rsidRPr="00A007EC">
        <w:rPr>
          <w:rFonts w:ascii="Arial" w:hAnsi="Arial" w:cs="Arial"/>
          <w:bCs/>
        </w:rPr>
        <w:t>El proceso cumple con el valor optimo</w:t>
      </w:r>
      <w:r w:rsidR="00A007EC" w:rsidRPr="00A007EC">
        <w:rPr>
          <w:rFonts w:ascii="Arial" w:hAnsi="Arial" w:cs="Arial"/>
          <w:bCs/>
        </w:rPr>
        <w:t>?</w:t>
      </w:r>
      <w:r w:rsidR="00282039" w:rsidRPr="00A007EC">
        <w:rPr>
          <w:rFonts w:ascii="Arial" w:hAnsi="Arial" w:cs="Arial"/>
          <w:bCs/>
        </w:rPr>
        <w:t xml:space="preserve">, </w:t>
      </w:r>
      <w:r w:rsidR="00A007EC" w:rsidRPr="00A007EC">
        <w:rPr>
          <w:rFonts w:ascii="Arial" w:hAnsi="Arial" w:cs="Arial"/>
          <w:bCs/>
        </w:rPr>
        <w:t>¿</w:t>
      </w:r>
      <w:r w:rsidR="00282039" w:rsidRPr="00A007EC">
        <w:rPr>
          <w:rFonts w:ascii="Arial" w:hAnsi="Arial" w:cs="Arial"/>
          <w:bCs/>
        </w:rPr>
        <w:t>qué recomiendas</w:t>
      </w:r>
      <w:r w:rsidR="00A007EC" w:rsidRPr="00A007EC">
        <w:rPr>
          <w:rFonts w:ascii="Arial" w:hAnsi="Arial" w:cs="Arial"/>
          <w:bCs/>
        </w:rPr>
        <w:t>?</w:t>
      </w:r>
      <w:r w:rsidR="00282039" w:rsidRPr="00A007EC">
        <w:rPr>
          <w:rFonts w:ascii="Arial" w:hAnsi="Arial" w:cs="Arial"/>
          <w:bCs/>
        </w:rPr>
        <w:t>). Explica</w:t>
      </w:r>
    </w:p>
    <w:p w14:paraId="028E6D9B" w14:textId="77777777" w:rsidR="001E6248" w:rsidRDefault="001E6248" w:rsidP="001E624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3BC431A7" w14:textId="77777777" w:rsidR="00282039" w:rsidRPr="001E6248" w:rsidRDefault="00282039" w:rsidP="001E6248">
      <w:pPr>
        <w:pStyle w:val="Prrafodelista"/>
        <w:ind w:left="360"/>
        <w:rPr>
          <w:rFonts w:ascii="Arial" w:hAnsi="Arial" w:cs="Arial"/>
        </w:rPr>
      </w:pPr>
    </w:p>
    <w:p w14:paraId="2D0F7C85" w14:textId="77777777" w:rsidR="001E6248" w:rsidRDefault="001E6248" w:rsidP="001E624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2E5F4812" w14:textId="77777777" w:rsidR="00282039" w:rsidRPr="001E6248" w:rsidRDefault="00282039" w:rsidP="001E6248">
      <w:pPr>
        <w:pStyle w:val="Prrafodelista"/>
        <w:ind w:left="360"/>
        <w:rPr>
          <w:rFonts w:ascii="Arial" w:hAnsi="Arial" w:cs="Arial"/>
        </w:rPr>
      </w:pPr>
    </w:p>
    <w:p w14:paraId="4628D069" w14:textId="77777777" w:rsidR="001E6248" w:rsidRDefault="001E6248" w:rsidP="001E624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75EAD0E8" w14:textId="77777777" w:rsidR="00282039" w:rsidRDefault="00282039" w:rsidP="001E6248">
      <w:pPr>
        <w:pStyle w:val="Prrafodelista"/>
        <w:ind w:left="360"/>
        <w:rPr>
          <w:rFonts w:ascii="Arial" w:hAnsi="Arial" w:cs="Arial"/>
        </w:rPr>
      </w:pPr>
    </w:p>
    <w:p w14:paraId="094DF954" w14:textId="09C01624" w:rsidR="00282039" w:rsidRDefault="00282039" w:rsidP="00282039">
      <w:pPr>
        <w:pStyle w:val="Prrafodelista"/>
        <w:numPr>
          <w:ilvl w:val="1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Obten</w:t>
      </w:r>
      <w:proofErr w:type="spellEnd"/>
      <w:r>
        <w:rPr>
          <w:rFonts w:ascii="Arial" w:hAnsi="Arial" w:cs="Arial"/>
        </w:rPr>
        <w:t xml:space="preserve"> el intervalo de confianza de la media poblacional del volumen. ¿entre que valores está la media poblacional? </w:t>
      </w:r>
      <w:r w:rsidR="00220355">
        <w:rPr>
          <w:rFonts w:ascii="Arial" w:hAnsi="Arial" w:cs="Arial"/>
        </w:rPr>
        <w:t xml:space="preserve"> ¿El rango de variación de la media poblacional es grande? </w:t>
      </w:r>
      <w:r>
        <w:rPr>
          <w:rFonts w:ascii="Arial" w:hAnsi="Arial" w:cs="Arial"/>
        </w:rPr>
        <w:t>Explica.</w:t>
      </w:r>
    </w:p>
    <w:p w14:paraId="1F4E52C7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22FC1936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3ECB7556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1E61394A" w14:textId="77777777" w:rsidR="00282039" w:rsidRPr="001E6248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12DF8595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2414535D" w14:textId="77777777" w:rsidR="00282039" w:rsidRPr="001E6248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3ACECD09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47A5CD8D" w14:textId="77777777" w:rsidR="00282039" w:rsidRDefault="00282039" w:rsidP="00282039">
      <w:pPr>
        <w:pStyle w:val="Prrafodelista"/>
        <w:ind w:left="360"/>
        <w:rPr>
          <w:rFonts w:ascii="Arial" w:hAnsi="Arial" w:cs="Arial"/>
        </w:rPr>
      </w:pPr>
    </w:p>
    <w:p w14:paraId="5C14B31F" w14:textId="7E91BF3C" w:rsidR="00282039" w:rsidRDefault="00282039" w:rsidP="0028203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3B4F">
        <w:rPr>
          <w:rFonts w:ascii="Arial" w:hAnsi="Arial" w:cs="Arial"/>
        </w:rPr>
        <w:t>.6</w:t>
      </w:r>
      <w:r>
        <w:rPr>
          <w:rFonts w:ascii="Arial" w:hAnsi="Arial" w:cs="Arial"/>
        </w:rPr>
        <w:t xml:space="preserve"> Realiza la prueba de normalidad de Anderson Darling</w:t>
      </w:r>
      <w:r w:rsidR="009A3B4F">
        <w:rPr>
          <w:rFonts w:ascii="Arial" w:hAnsi="Arial" w:cs="Arial"/>
        </w:rPr>
        <w:t xml:space="preserve"> y verifica si l</w:t>
      </w:r>
      <w:r w:rsidR="0024411B">
        <w:rPr>
          <w:rFonts w:ascii="Arial" w:hAnsi="Arial" w:cs="Arial"/>
        </w:rPr>
        <w:t xml:space="preserve">as mediciones de volumen </w:t>
      </w:r>
      <w:r w:rsidR="009A3B4F">
        <w:rPr>
          <w:rFonts w:ascii="Arial" w:hAnsi="Arial" w:cs="Arial"/>
        </w:rPr>
        <w:t xml:space="preserve">cumplen con </w:t>
      </w:r>
      <w:r w:rsidR="0024411B">
        <w:rPr>
          <w:rFonts w:ascii="Arial" w:hAnsi="Arial" w:cs="Arial"/>
        </w:rPr>
        <w:t xml:space="preserve">tener una distribución de </w:t>
      </w:r>
      <w:r w:rsidR="009A3B4F">
        <w:rPr>
          <w:rFonts w:ascii="Arial" w:hAnsi="Arial" w:cs="Arial"/>
        </w:rPr>
        <w:t>la normalidad. Explica</w:t>
      </w:r>
    </w:p>
    <w:p w14:paraId="702119A7" w14:textId="77777777" w:rsidR="009A3B4F" w:rsidRDefault="009A3B4F" w:rsidP="009A3B4F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40E20C49" w14:textId="77777777" w:rsidR="009A3B4F" w:rsidRPr="001E6248" w:rsidRDefault="009A3B4F" w:rsidP="009A3B4F">
      <w:pPr>
        <w:pStyle w:val="Prrafodelista"/>
        <w:ind w:left="360"/>
        <w:rPr>
          <w:rFonts w:ascii="Arial" w:hAnsi="Arial" w:cs="Arial"/>
        </w:rPr>
      </w:pPr>
    </w:p>
    <w:p w14:paraId="3AFE26A9" w14:textId="77777777" w:rsidR="009A3B4F" w:rsidRDefault="009A3B4F" w:rsidP="009A3B4F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431DE894" w14:textId="77777777" w:rsidR="009A3B4F" w:rsidRPr="001E6248" w:rsidRDefault="009A3B4F" w:rsidP="009A3B4F">
      <w:pPr>
        <w:pStyle w:val="Prrafodelista"/>
        <w:ind w:left="360"/>
        <w:rPr>
          <w:rFonts w:ascii="Arial" w:hAnsi="Arial" w:cs="Arial"/>
        </w:rPr>
      </w:pPr>
    </w:p>
    <w:p w14:paraId="6D703EAB" w14:textId="77777777" w:rsidR="009A3B4F" w:rsidRDefault="009A3B4F" w:rsidP="009A3B4F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27F1539B" w14:textId="77777777" w:rsidR="009A3B4F" w:rsidRPr="00282039" w:rsidRDefault="009A3B4F" w:rsidP="00282039">
      <w:pPr>
        <w:rPr>
          <w:rFonts w:ascii="Arial" w:hAnsi="Arial" w:cs="Arial"/>
        </w:rPr>
      </w:pPr>
    </w:p>
    <w:p w14:paraId="79335821" w14:textId="77777777" w:rsidR="0024411B" w:rsidRDefault="00A53848" w:rsidP="0024411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Problema </w:t>
      </w:r>
      <w:r w:rsidR="002441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Del problema No. 1 obtenga los índices de capacidad</w:t>
      </w:r>
      <w:r w:rsidR="009A3B4F">
        <w:rPr>
          <w:b/>
          <w:sz w:val="24"/>
          <w:szCs w:val="24"/>
        </w:rPr>
        <w:t xml:space="preserve"> a corto </w:t>
      </w:r>
      <w:proofErr w:type="gramStart"/>
      <w:r w:rsidR="009A3B4F">
        <w:rPr>
          <w:b/>
          <w:sz w:val="24"/>
          <w:szCs w:val="24"/>
        </w:rPr>
        <w:t xml:space="preserve">y </w:t>
      </w:r>
      <w:r w:rsidR="0024411B">
        <w:rPr>
          <w:b/>
          <w:sz w:val="24"/>
          <w:szCs w:val="24"/>
        </w:rPr>
        <w:t xml:space="preserve"> a</w:t>
      </w:r>
      <w:proofErr w:type="gramEnd"/>
      <w:r w:rsidR="0024411B">
        <w:rPr>
          <w:b/>
          <w:sz w:val="24"/>
          <w:szCs w:val="24"/>
        </w:rPr>
        <w:t xml:space="preserve"> </w:t>
      </w:r>
      <w:r w:rsidR="009A3B4F">
        <w:rPr>
          <w:b/>
          <w:sz w:val="24"/>
          <w:szCs w:val="24"/>
        </w:rPr>
        <w:t>largo plazo</w:t>
      </w:r>
      <w:r w:rsidR="0024411B">
        <w:rPr>
          <w:b/>
          <w:sz w:val="24"/>
          <w:szCs w:val="24"/>
        </w:rPr>
        <w:t xml:space="preserve"> (Cp, </w:t>
      </w:r>
      <w:proofErr w:type="spellStart"/>
      <w:r w:rsidR="0024411B">
        <w:rPr>
          <w:b/>
          <w:sz w:val="24"/>
          <w:szCs w:val="24"/>
        </w:rPr>
        <w:t>Pp</w:t>
      </w:r>
      <w:proofErr w:type="spellEnd"/>
      <w:r w:rsidR="0024411B">
        <w:rPr>
          <w:b/>
          <w:sz w:val="24"/>
          <w:szCs w:val="24"/>
        </w:rPr>
        <w:t xml:space="preserve">, Cpk, </w:t>
      </w:r>
      <w:proofErr w:type="spellStart"/>
      <w:r w:rsidR="0024411B">
        <w:rPr>
          <w:b/>
          <w:sz w:val="24"/>
          <w:szCs w:val="24"/>
        </w:rPr>
        <w:t>Ppk</w:t>
      </w:r>
      <w:proofErr w:type="spellEnd"/>
      <w:r w:rsidR="0024411B">
        <w:rPr>
          <w:b/>
          <w:sz w:val="24"/>
          <w:szCs w:val="24"/>
        </w:rPr>
        <w:t>).</w:t>
      </w:r>
      <w:r w:rsidR="009A3B4F">
        <w:rPr>
          <w:b/>
          <w:sz w:val="24"/>
          <w:szCs w:val="24"/>
        </w:rPr>
        <w:t xml:space="preserve"> </w:t>
      </w:r>
    </w:p>
    <w:p w14:paraId="155C296E" w14:textId="78DA5EA7" w:rsidR="0024411B" w:rsidRDefault="0024411B" w:rsidP="008E1B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 </w:t>
      </w:r>
      <w:r w:rsidR="00220355">
        <w:rPr>
          <w:b/>
          <w:sz w:val="24"/>
          <w:szCs w:val="24"/>
        </w:rPr>
        <w:t xml:space="preserve">¿se cumple con las tolerancias?, ¿el proceso </w:t>
      </w:r>
      <w:proofErr w:type="spellStart"/>
      <w:r w:rsidR="00220355">
        <w:rPr>
          <w:b/>
          <w:sz w:val="24"/>
          <w:szCs w:val="24"/>
        </w:rPr>
        <w:t>esta</w:t>
      </w:r>
      <w:proofErr w:type="spellEnd"/>
      <w:r w:rsidR="00220355">
        <w:rPr>
          <w:b/>
          <w:sz w:val="24"/>
          <w:szCs w:val="24"/>
        </w:rPr>
        <w:t xml:space="preserve"> centrado con respecto a su media del proceso?</w:t>
      </w:r>
      <w:r w:rsidRPr="002441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¿Qué variación predomina </w:t>
      </w:r>
      <w:proofErr w:type="spellStart"/>
      <w:r>
        <w:rPr>
          <w:b/>
          <w:sz w:val="24"/>
          <w:szCs w:val="24"/>
        </w:rPr>
        <w:t>mas</w:t>
      </w:r>
      <w:proofErr w:type="spellEnd"/>
      <w:r>
        <w:rPr>
          <w:b/>
          <w:sz w:val="24"/>
          <w:szCs w:val="24"/>
        </w:rPr>
        <w:t xml:space="preserve">, la de corto plazo o largo </w:t>
      </w:r>
      <w:proofErr w:type="gramStart"/>
      <w:r>
        <w:rPr>
          <w:b/>
          <w:sz w:val="24"/>
          <w:szCs w:val="24"/>
        </w:rPr>
        <w:t>plazo?.</w:t>
      </w:r>
      <w:proofErr w:type="gramEnd"/>
      <w:r>
        <w:rPr>
          <w:b/>
          <w:sz w:val="24"/>
          <w:szCs w:val="24"/>
        </w:rPr>
        <w:t xml:space="preserve"> Explica</w:t>
      </w:r>
    </w:p>
    <w:p w14:paraId="2E47D1E4" w14:textId="77777777" w:rsidR="00220355" w:rsidRDefault="00220355" w:rsidP="00220355">
      <w:pPr>
        <w:pStyle w:val="Prrafodelista"/>
        <w:ind w:left="360"/>
        <w:rPr>
          <w:rFonts w:ascii="Arial" w:hAnsi="Arial" w:cs="Arial"/>
        </w:rPr>
      </w:pPr>
      <w:bookmarkStart w:id="0" w:name="_Hlk152173858"/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144BEF7F" w14:textId="77777777" w:rsidR="00220355" w:rsidRPr="001E6248" w:rsidRDefault="00220355" w:rsidP="00220355">
      <w:pPr>
        <w:pStyle w:val="Prrafodelista"/>
        <w:ind w:left="360"/>
        <w:rPr>
          <w:rFonts w:ascii="Arial" w:hAnsi="Arial" w:cs="Arial"/>
        </w:rPr>
      </w:pPr>
    </w:p>
    <w:p w14:paraId="402FA28B" w14:textId="77777777" w:rsidR="00220355" w:rsidRDefault="00220355" w:rsidP="00220355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7E7B8C4E" w14:textId="77777777" w:rsidR="00220355" w:rsidRPr="001E6248" w:rsidRDefault="00220355" w:rsidP="00220355">
      <w:pPr>
        <w:pStyle w:val="Prrafodelista"/>
        <w:ind w:left="360"/>
        <w:rPr>
          <w:rFonts w:ascii="Arial" w:hAnsi="Arial" w:cs="Arial"/>
        </w:rPr>
      </w:pPr>
    </w:p>
    <w:p w14:paraId="64C2760F" w14:textId="77777777" w:rsidR="00220355" w:rsidRDefault="00220355" w:rsidP="00220355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bookmarkEnd w:id="0"/>
    <w:p w14:paraId="6BC4B8D6" w14:textId="22CED839" w:rsidR="0091161C" w:rsidRDefault="0024411B" w:rsidP="00A538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proofErr w:type="spellStart"/>
      <w:r>
        <w:rPr>
          <w:b/>
          <w:sz w:val="24"/>
          <w:szCs w:val="24"/>
        </w:rPr>
        <w:t>Obten</w:t>
      </w:r>
      <w:proofErr w:type="spellEnd"/>
      <w:r>
        <w:rPr>
          <w:b/>
          <w:sz w:val="24"/>
          <w:szCs w:val="24"/>
        </w:rPr>
        <w:t xml:space="preserve"> el índice Cpm (índice de Taguchi), ¿la media del proceso </w:t>
      </w:r>
      <w:proofErr w:type="spellStart"/>
      <w:r>
        <w:rPr>
          <w:b/>
          <w:sz w:val="24"/>
          <w:szCs w:val="24"/>
        </w:rPr>
        <w:t>esta</w:t>
      </w:r>
      <w:proofErr w:type="spellEnd"/>
      <w:r>
        <w:rPr>
          <w:b/>
          <w:sz w:val="24"/>
          <w:szCs w:val="24"/>
        </w:rPr>
        <w:t xml:space="preserve"> centrada en el valor objetivo (optimo). Explica.</w:t>
      </w:r>
    </w:p>
    <w:p w14:paraId="76277BEE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63CA42CF" w14:textId="77777777" w:rsidR="001D1A86" w:rsidRPr="001E6248" w:rsidRDefault="001D1A86" w:rsidP="001D1A86">
      <w:pPr>
        <w:pStyle w:val="Prrafodelista"/>
        <w:ind w:left="360"/>
        <w:rPr>
          <w:rFonts w:ascii="Arial" w:hAnsi="Arial" w:cs="Arial"/>
        </w:rPr>
      </w:pPr>
    </w:p>
    <w:p w14:paraId="6171F369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6B93F8C8" w14:textId="77777777" w:rsidR="001D1A86" w:rsidRPr="001E6248" w:rsidRDefault="001D1A86" w:rsidP="001D1A86">
      <w:pPr>
        <w:pStyle w:val="Prrafodelista"/>
        <w:ind w:left="360"/>
        <w:rPr>
          <w:rFonts w:ascii="Arial" w:hAnsi="Arial" w:cs="Arial"/>
        </w:rPr>
      </w:pPr>
    </w:p>
    <w:p w14:paraId="26BBF13E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4DCA591F" w14:textId="77777777" w:rsidR="0024411B" w:rsidRDefault="0024411B" w:rsidP="00A53848">
      <w:pPr>
        <w:rPr>
          <w:b/>
          <w:sz w:val="24"/>
          <w:szCs w:val="24"/>
        </w:rPr>
      </w:pPr>
    </w:p>
    <w:p w14:paraId="138CF4B6" w14:textId="1B56ADF5" w:rsidR="007E0324" w:rsidRDefault="001D1A86" w:rsidP="007E032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Problema</w:t>
      </w:r>
      <w:r w:rsidR="00A53848">
        <w:rPr>
          <w:b/>
          <w:sz w:val="24"/>
          <w:szCs w:val="24"/>
        </w:rPr>
        <w:t xml:space="preserve"> 3</w:t>
      </w:r>
      <w:r w:rsidR="007E0324">
        <w:rPr>
          <w:b/>
          <w:sz w:val="24"/>
          <w:szCs w:val="24"/>
        </w:rPr>
        <w:t xml:space="preserve">.  Del problema No. 1 obtenga la carta </w:t>
      </w:r>
      <w:proofErr w:type="gramStart"/>
      <w:r w:rsidR="007E0324">
        <w:rPr>
          <w:b/>
          <w:sz w:val="24"/>
          <w:szCs w:val="24"/>
        </w:rPr>
        <w:t xml:space="preserve">control </w:t>
      </w:r>
      <w:r>
        <w:rPr>
          <w:b/>
          <w:sz w:val="24"/>
          <w:szCs w:val="24"/>
        </w:rPr>
        <w:t xml:space="preserve"> para</w:t>
      </w:r>
      <w:proofErr w:type="gramEnd"/>
      <w:r>
        <w:rPr>
          <w:b/>
          <w:sz w:val="24"/>
          <w:szCs w:val="24"/>
        </w:rPr>
        <w:t xml:space="preserve"> datos </w:t>
      </w:r>
      <w:r w:rsidR="007E0324">
        <w:rPr>
          <w:b/>
          <w:sz w:val="24"/>
          <w:szCs w:val="24"/>
        </w:rPr>
        <w:t>individuales</w:t>
      </w:r>
      <w:r>
        <w:rPr>
          <w:b/>
          <w:sz w:val="24"/>
          <w:szCs w:val="24"/>
        </w:rPr>
        <w:t xml:space="preserve"> y la carta de control de rangos móviles para los datos del volumen de las botellas.</w:t>
      </w:r>
    </w:p>
    <w:p w14:paraId="5B56032E" w14:textId="6BF4F20C" w:rsidR="001D1A86" w:rsidRDefault="001D1A86" w:rsidP="007E03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¿La variación de las medias individuales está en control estadístico? ¿En </w:t>
      </w:r>
      <w:proofErr w:type="spellStart"/>
      <w:r>
        <w:rPr>
          <w:b/>
          <w:sz w:val="24"/>
          <w:szCs w:val="24"/>
        </w:rPr>
        <w:t>que</w:t>
      </w:r>
      <w:proofErr w:type="spellEnd"/>
      <w:r>
        <w:rPr>
          <w:b/>
          <w:sz w:val="24"/>
          <w:szCs w:val="24"/>
        </w:rPr>
        <w:t xml:space="preserve"> rango están variando las medias individuales del volumen de las botellas? ¿Se observa en la carta control de medias </w:t>
      </w:r>
      <w:proofErr w:type="gramStart"/>
      <w:r>
        <w:rPr>
          <w:b/>
          <w:sz w:val="24"/>
          <w:szCs w:val="24"/>
        </w:rPr>
        <w:t>individuales  algún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Patron</w:t>
      </w:r>
      <w:proofErr w:type="spellEnd"/>
      <w:r>
        <w:rPr>
          <w:b/>
          <w:sz w:val="24"/>
          <w:szCs w:val="24"/>
        </w:rPr>
        <w:t xml:space="preserve"> o tendencia? Explique</w:t>
      </w:r>
    </w:p>
    <w:p w14:paraId="0A519247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76655D4B" w14:textId="77777777" w:rsidR="001D1A86" w:rsidRPr="001E6248" w:rsidRDefault="001D1A86" w:rsidP="001D1A86">
      <w:pPr>
        <w:pStyle w:val="Prrafodelista"/>
        <w:ind w:left="360"/>
        <w:rPr>
          <w:rFonts w:ascii="Arial" w:hAnsi="Arial" w:cs="Arial"/>
        </w:rPr>
      </w:pPr>
    </w:p>
    <w:p w14:paraId="29B90C98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3B24F0EC" w14:textId="77777777" w:rsidR="001D1A86" w:rsidRPr="001E6248" w:rsidRDefault="001D1A86" w:rsidP="001D1A86">
      <w:pPr>
        <w:pStyle w:val="Prrafodelista"/>
        <w:ind w:left="360"/>
        <w:rPr>
          <w:rFonts w:ascii="Arial" w:hAnsi="Arial" w:cs="Arial"/>
        </w:rPr>
      </w:pPr>
    </w:p>
    <w:p w14:paraId="133B4F13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6E0A82BD" w14:textId="77777777" w:rsidR="0091161C" w:rsidRDefault="0091161C" w:rsidP="007E0324">
      <w:pPr>
        <w:rPr>
          <w:b/>
          <w:sz w:val="24"/>
          <w:szCs w:val="24"/>
        </w:rPr>
      </w:pPr>
    </w:p>
    <w:p w14:paraId="60638536" w14:textId="43E7F783" w:rsidR="001D1A86" w:rsidRDefault="00210921" w:rsidP="001D1A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="001D1A86">
        <w:rPr>
          <w:b/>
          <w:sz w:val="24"/>
          <w:szCs w:val="24"/>
        </w:rPr>
        <w:t xml:space="preserve">¿La variación de los rangos </w:t>
      </w:r>
      <w:proofErr w:type="gramStart"/>
      <w:r w:rsidR="001D1A86">
        <w:rPr>
          <w:b/>
          <w:sz w:val="24"/>
          <w:szCs w:val="24"/>
        </w:rPr>
        <w:t>móviles  está</w:t>
      </w:r>
      <w:proofErr w:type="gramEnd"/>
      <w:r w:rsidR="001D1A86">
        <w:rPr>
          <w:b/>
          <w:sz w:val="24"/>
          <w:szCs w:val="24"/>
        </w:rPr>
        <w:t xml:space="preserve"> en control estadístico? ¿En </w:t>
      </w:r>
      <w:proofErr w:type="spellStart"/>
      <w:r w:rsidR="001D1A86">
        <w:rPr>
          <w:b/>
          <w:sz w:val="24"/>
          <w:szCs w:val="24"/>
        </w:rPr>
        <w:t>que</w:t>
      </w:r>
      <w:proofErr w:type="spellEnd"/>
      <w:r w:rsidR="001D1A86">
        <w:rPr>
          <w:b/>
          <w:sz w:val="24"/>
          <w:szCs w:val="24"/>
        </w:rPr>
        <w:t xml:space="preserve"> rango están variando los rangos móviles? ¿Se observa en la carta control de rangos móviles   algún </w:t>
      </w:r>
      <w:proofErr w:type="spellStart"/>
      <w:r w:rsidR="001D1A86">
        <w:rPr>
          <w:b/>
          <w:sz w:val="24"/>
          <w:szCs w:val="24"/>
        </w:rPr>
        <w:t>Patron</w:t>
      </w:r>
      <w:proofErr w:type="spellEnd"/>
      <w:r w:rsidR="001D1A86">
        <w:rPr>
          <w:b/>
          <w:sz w:val="24"/>
          <w:szCs w:val="24"/>
        </w:rPr>
        <w:t xml:space="preserve"> o tendencia? Explique</w:t>
      </w:r>
    </w:p>
    <w:p w14:paraId="081E0D03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03E5E018" w14:textId="77777777" w:rsidR="001D1A86" w:rsidRPr="001E6248" w:rsidRDefault="001D1A86" w:rsidP="001D1A86">
      <w:pPr>
        <w:pStyle w:val="Prrafodelista"/>
        <w:ind w:left="360"/>
        <w:rPr>
          <w:rFonts w:ascii="Arial" w:hAnsi="Arial" w:cs="Arial"/>
        </w:rPr>
      </w:pPr>
    </w:p>
    <w:p w14:paraId="24D2AE72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417B07F5" w14:textId="77777777" w:rsidR="001D1A86" w:rsidRPr="001E6248" w:rsidRDefault="001D1A86" w:rsidP="001D1A86">
      <w:pPr>
        <w:pStyle w:val="Prrafodelista"/>
        <w:ind w:left="360"/>
        <w:rPr>
          <w:rFonts w:ascii="Arial" w:hAnsi="Arial" w:cs="Arial"/>
        </w:rPr>
      </w:pPr>
    </w:p>
    <w:p w14:paraId="27ED12DA" w14:textId="77777777" w:rsidR="001D1A86" w:rsidRDefault="001D1A86" w:rsidP="001D1A86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050B5815" w14:textId="2870119A" w:rsidR="007E0324" w:rsidRDefault="00210921" w:rsidP="007E03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 w:rsidR="007E0324">
        <w:rPr>
          <w:b/>
          <w:sz w:val="24"/>
          <w:szCs w:val="24"/>
        </w:rPr>
        <w:t>Considerando los resultados de los índices de capacidad</w:t>
      </w:r>
      <w:r w:rsidR="007E3C4F">
        <w:rPr>
          <w:b/>
          <w:sz w:val="24"/>
          <w:szCs w:val="24"/>
        </w:rPr>
        <w:t xml:space="preserve"> del volumen de las </w:t>
      </w:r>
      <w:proofErr w:type="gramStart"/>
      <w:r w:rsidR="007E3C4F">
        <w:rPr>
          <w:b/>
          <w:sz w:val="24"/>
          <w:szCs w:val="24"/>
        </w:rPr>
        <w:t xml:space="preserve">botellas </w:t>
      </w:r>
      <w:r w:rsidR="007E0324">
        <w:rPr>
          <w:b/>
          <w:sz w:val="24"/>
          <w:szCs w:val="24"/>
        </w:rPr>
        <w:t xml:space="preserve"> y</w:t>
      </w:r>
      <w:proofErr w:type="gramEnd"/>
      <w:r w:rsidR="007E0324">
        <w:rPr>
          <w:b/>
          <w:sz w:val="24"/>
          <w:szCs w:val="24"/>
        </w:rPr>
        <w:t xml:space="preserve"> de</w:t>
      </w:r>
      <w:r w:rsidR="007E3C4F">
        <w:rPr>
          <w:b/>
          <w:sz w:val="24"/>
          <w:szCs w:val="24"/>
        </w:rPr>
        <w:t xml:space="preserve"> los resultados de</w:t>
      </w:r>
      <w:r w:rsidR="007E0324">
        <w:rPr>
          <w:b/>
          <w:sz w:val="24"/>
          <w:szCs w:val="24"/>
        </w:rPr>
        <w:t xml:space="preserve"> las cartas control</w:t>
      </w:r>
      <w:r w:rsidR="007E3C4F">
        <w:rPr>
          <w:b/>
          <w:sz w:val="24"/>
          <w:szCs w:val="24"/>
        </w:rPr>
        <w:t xml:space="preserve"> de medias individuales y de la carta control de rangos móviles </w:t>
      </w:r>
      <w:r w:rsidR="007E0324">
        <w:rPr>
          <w:b/>
          <w:sz w:val="24"/>
          <w:szCs w:val="24"/>
        </w:rPr>
        <w:t xml:space="preserve"> del </w:t>
      </w:r>
      <w:r w:rsidR="007E3C4F">
        <w:rPr>
          <w:b/>
          <w:sz w:val="24"/>
          <w:szCs w:val="24"/>
        </w:rPr>
        <w:t>volumen de las botellas</w:t>
      </w:r>
      <w:r w:rsidR="007E032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¿</w:t>
      </w:r>
      <w:proofErr w:type="spellStart"/>
      <w:r w:rsidR="007E0324">
        <w:rPr>
          <w:b/>
          <w:sz w:val="24"/>
          <w:szCs w:val="24"/>
        </w:rPr>
        <w:t>que</w:t>
      </w:r>
      <w:proofErr w:type="spellEnd"/>
      <w:r w:rsidR="007E0324">
        <w:rPr>
          <w:b/>
          <w:sz w:val="24"/>
          <w:szCs w:val="24"/>
        </w:rPr>
        <w:t xml:space="preserve"> </w:t>
      </w:r>
      <w:r w:rsidR="007E3C4F">
        <w:rPr>
          <w:b/>
          <w:sz w:val="24"/>
          <w:szCs w:val="24"/>
        </w:rPr>
        <w:t xml:space="preserve">consideras que se debe resolver variación o centrado del proceso? ¿En </w:t>
      </w:r>
      <w:proofErr w:type="spellStart"/>
      <w:r w:rsidR="007E3C4F">
        <w:rPr>
          <w:b/>
          <w:sz w:val="24"/>
          <w:szCs w:val="24"/>
        </w:rPr>
        <w:t>que</w:t>
      </w:r>
      <w:proofErr w:type="spellEnd"/>
      <w:r w:rsidR="007E3C4F">
        <w:rPr>
          <w:b/>
          <w:sz w:val="24"/>
          <w:szCs w:val="24"/>
        </w:rPr>
        <w:t xml:space="preserve"> estado se encuentra este proceso?</w:t>
      </w:r>
      <w:r w:rsidR="000D13B8">
        <w:rPr>
          <w:b/>
          <w:sz w:val="24"/>
          <w:szCs w:val="24"/>
        </w:rPr>
        <w:t xml:space="preserve"> Explica</w:t>
      </w:r>
    </w:p>
    <w:p w14:paraId="0C7E423A" w14:textId="77777777" w:rsidR="007E3C4F" w:rsidRDefault="007E3C4F" w:rsidP="007E3C4F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62BF716D" w14:textId="77777777" w:rsidR="007E3C4F" w:rsidRPr="001E6248" w:rsidRDefault="007E3C4F" w:rsidP="007E3C4F">
      <w:pPr>
        <w:pStyle w:val="Prrafodelista"/>
        <w:ind w:left="360"/>
        <w:rPr>
          <w:rFonts w:ascii="Arial" w:hAnsi="Arial" w:cs="Arial"/>
        </w:rPr>
      </w:pPr>
    </w:p>
    <w:p w14:paraId="656F51F0" w14:textId="77777777" w:rsidR="007E3C4F" w:rsidRDefault="007E3C4F" w:rsidP="007E3C4F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7AA7613D" w14:textId="77777777" w:rsidR="007E3C4F" w:rsidRPr="001E6248" w:rsidRDefault="007E3C4F" w:rsidP="007E3C4F">
      <w:pPr>
        <w:pStyle w:val="Prrafodelista"/>
        <w:ind w:left="360"/>
        <w:rPr>
          <w:rFonts w:ascii="Arial" w:hAnsi="Arial" w:cs="Arial"/>
        </w:rPr>
      </w:pPr>
    </w:p>
    <w:p w14:paraId="024A6770" w14:textId="77777777" w:rsidR="007E3C4F" w:rsidRDefault="007E3C4F" w:rsidP="007E3C4F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65C7290A" w14:textId="77777777" w:rsidR="007E3C4F" w:rsidRDefault="007E3C4F" w:rsidP="00212F9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1AB3B3AF" w14:textId="77777777" w:rsidR="007E3C4F" w:rsidRDefault="007E3C4F" w:rsidP="00212F9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6EE4654A" w14:textId="77777777" w:rsidR="007E3C4F" w:rsidRDefault="007E3C4F" w:rsidP="00212F9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0DC06C8A" w14:textId="77777777" w:rsidR="007E3C4F" w:rsidRDefault="007E3C4F" w:rsidP="00212F9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5CC2C117" w14:textId="77777777" w:rsidR="007E3C4F" w:rsidRDefault="007E3C4F" w:rsidP="00212F9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258648C3" w14:textId="3A98F4AB" w:rsidR="00212F94" w:rsidRPr="006C724F" w:rsidRDefault="00A62B8C" w:rsidP="00212F9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pacing w:val="-3"/>
          <w:lang w:val="es-ES_tradnl" w:eastAsia="es-ES"/>
        </w:rPr>
      </w:pPr>
      <w:r>
        <w:rPr>
          <w:b/>
          <w:sz w:val="24"/>
          <w:szCs w:val="24"/>
        </w:rPr>
        <w:lastRenderedPageBreak/>
        <w:t>Problema 4.</w:t>
      </w:r>
      <w:r w:rsidR="00212F94" w:rsidRPr="00212F94">
        <w:rPr>
          <w:rFonts w:ascii="Arial" w:eastAsia="Times New Roman" w:hAnsi="Arial" w:cs="Arial"/>
          <w:b/>
          <w:spacing w:val="-3"/>
          <w:lang w:val="es-ES_tradnl" w:eastAsia="es-ES"/>
        </w:rPr>
        <w:t xml:space="preserve"> </w:t>
      </w:r>
      <w:r w:rsidR="0091161C">
        <w:rPr>
          <w:rFonts w:ascii="Arial" w:eastAsia="Times New Roman" w:hAnsi="Arial" w:cs="Arial"/>
          <w:b/>
          <w:spacing w:val="-3"/>
          <w:lang w:val="es-ES_tradnl" w:eastAsia="es-ES"/>
        </w:rPr>
        <w:t>En una empresa se desea comparar l</w:t>
      </w:r>
      <w:r w:rsidR="007E3C4F">
        <w:rPr>
          <w:rFonts w:ascii="Arial" w:eastAsia="Times New Roman" w:hAnsi="Arial" w:cs="Arial"/>
          <w:b/>
          <w:spacing w:val="-3"/>
          <w:lang w:val="es-ES_tradnl" w:eastAsia="es-ES"/>
        </w:rPr>
        <w:t>os</w:t>
      </w:r>
      <w:r w:rsidR="0091161C">
        <w:rPr>
          <w:rFonts w:ascii="Arial" w:eastAsia="Times New Roman" w:hAnsi="Arial" w:cs="Arial"/>
          <w:b/>
          <w:spacing w:val="-3"/>
          <w:lang w:val="es-ES_tradnl" w:eastAsia="es-ES"/>
        </w:rPr>
        <w:t xml:space="preserve"> promedio</w:t>
      </w:r>
      <w:r w:rsidR="007E3C4F">
        <w:rPr>
          <w:rFonts w:ascii="Arial" w:eastAsia="Times New Roman" w:hAnsi="Arial" w:cs="Arial"/>
          <w:b/>
          <w:spacing w:val="-3"/>
          <w:lang w:val="es-ES_tradnl" w:eastAsia="es-ES"/>
        </w:rPr>
        <w:t>s</w:t>
      </w:r>
      <w:r w:rsidR="0091161C">
        <w:rPr>
          <w:rFonts w:ascii="Arial" w:eastAsia="Times New Roman" w:hAnsi="Arial" w:cs="Arial"/>
          <w:b/>
          <w:spacing w:val="-3"/>
          <w:lang w:val="es-ES_tradnl" w:eastAsia="es-ES"/>
        </w:rPr>
        <w:t xml:space="preserve"> de dos </w:t>
      </w:r>
      <w:r w:rsidR="007E3C4F">
        <w:rPr>
          <w:rFonts w:ascii="Arial" w:eastAsia="Times New Roman" w:hAnsi="Arial" w:cs="Arial"/>
          <w:b/>
          <w:spacing w:val="-3"/>
          <w:lang w:val="es-ES_tradnl" w:eastAsia="es-ES"/>
        </w:rPr>
        <w:t>instrumentos de medición de</w:t>
      </w:r>
      <w:r w:rsidR="00294E18">
        <w:rPr>
          <w:rFonts w:ascii="Arial" w:eastAsia="Times New Roman" w:hAnsi="Arial" w:cs="Arial"/>
          <w:b/>
          <w:spacing w:val="-3"/>
          <w:lang w:val="es-ES_tradnl" w:eastAsia="es-ES"/>
        </w:rPr>
        <w:t>l</w:t>
      </w:r>
      <w:r w:rsidR="007E3C4F">
        <w:rPr>
          <w:rFonts w:ascii="Arial" w:eastAsia="Times New Roman" w:hAnsi="Arial" w:cs="Arial"/>
          <w:b/>
          <w:spacing w:val="-3"/>
          <w:lang w:val="es-ES_tradnl" w:eastAsia="es-ES"/>
        </w:rPr>
        <w:t xml:space="preserve"> peso de un producto. L</w:t>
      </w:r>
      <w:r w:rsidR="0091161C">
        <w:rPr>
          <w:rFonts w:ascii="Arial" w:eastAsia="Times New Roman" w:hAnsi="Arial" w:cs="Arial"/>
          <w:b/>
          <w:spacing w:val="-3"/>
          <w:lang w:val="es-ES_tradnl" w:eastAsia="es-ES"/>
        </w:rPr>
        <w:t>os resultados de las mediciones</w:t>
      </w:r>
      <w:r w:rsidR="00EC4F3E">
        <w:rPr>
          <w:rFonts w:ascii="Arial" w:eastAsia="Times New Roman" w:hAnsi="Arial" w:cs="Arial"/>
          <w:b/>
          <w:spacing w:val="-3"/>
          <w:lang w:val="es-ES_tradnl" w:eastAsia="es-ES"/>
        </w:rPr>
        <w:t xml:space="preserve"> de</w:t>
      </w:r>
      <w:r w:rsidR="00294E18">
        <w:rPr>
          <w:rFonts w:ascii="Arial" w:eastAsia="Times New Roman" w:hAnsi="Arial" w:cs="Arial"/>
          <w:b/>
          <w:spacing w:val="-3"/>
          <w:lang w:val="es-ES_tradnl" w:eastAsia="es-ES"/>
        </w:rPr>
        <w:t>l</w:t>
      </w:r>
      <w:r w:rsidR="00EC4F3E">
        <w:rPr>
          <w:rFonts w:ascii="Arial" w:eastAsia="Times New Roman" w:hAnsi="Arial" w:cs="Arial"/>
          <w:b/>
          <w:spacing w:val="-3"/>
          <w:lang w:val="es-ES_tradnl" w:eastAsia="es-ES"/>
        </w:rPr>
        <w:t xml:space="preserve"> peso</w:t>
      </w:r>
      <w:r w:rsidR="0091161C">
        <w:rPr>
          <w:rFonts w:ascii="Arial" w:eastAsia="Times New Roman" w:hAnsi="Arial" w:cs="Arial"/>
          <w:b/>
          <w:spacing w:val="-3"/>
          <w:lang w:val="es-ES_tradnl" w:eastAsia="es-ES"/>
        </w:rPr>
        <w:t xml:space="preserve"> se muestran en la siguiente tabla </w:t>
      </w:r>
      <w:r w:rsidR="00212F94" w:rsidRPr="006C724F">
        <w:rPr>
          <w:rFonts w:ascii="Arial" w:eastAsia="Times New Roman" w:hAnsi="Arial" w:cs="Arial"/>
          <w:b/>
          <w:spacing w:val="-3"/>
          <w:lang w:val="es-ES_tradnl" w:eastAsia="es-ES"/>
        </w:rPr>
        <w:t>.</w:t>
      </w:r>
    </w:p>
    <w:p w14:paraId="2BA2204E" w14:textId="77777777" w:rsidR="00212F94" w:rsidRPr="006C724F" w:rsidRDefault="00212F94" w:rsidP="00212F9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val="es-ES_tradnl" w:eastAsia="es-ES"/>
        </w:rPr>
      </w:pPr>
    </w:p>
    <w:tbl>
      <w:tblPr>
        <w:tblW w:w="3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412"/>
        <w:gridCol w:w="1412"/>
        <w:gridCol w:w="327"/>
      </w:tblGrid>
      <w:tr w:rsidR="00212F94" w:rsidRPr="006C724F" w14:paraId="694C1105" w14:textId="77777777" w:rsidTr="004D3660">
        <w:trPr>
          <w:trHeight w:val="252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2469" w14:textId="77777777" w:rsidR="00212F94" w:rsidRPr="006C724F" w:rsidRDefault="00212F94" w:rsidP="00883C2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7BFA" w14:textId="3E539E08" w:rsidR="00212F94" w:rsidRPr="006C724F" w:rsidRDefault="007E3C4F" w:rsidP="00883C2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Instrumento 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099F" w14:textId="1F848C45" w:rsidR="00212F94" w:rsidRPr="006C724F" w:rsidRDefault="007E3C4F" w:rsidP="00883C2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Instrumento 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A16DD" w14:textId="0B905674" w:rsidR="00212F94" w:rsidRPr="006C724F" w:rsidRDefault="00212F94" w:rsidP="00883C2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4D3660" w:rsidRPr="006C724F" w14:paraId="39568305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ECDF" w14:textId="1F1D330B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93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EABE" w14:textId="3E3BE4BE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80</w:t>
            </w:r>
          </w:p>
        </w:tc>
      </w:tr>
      <w:tr w:rsidR="004D3660" w:rsidRPr="006C724F" w14:paraId="1337F2B7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45E" w14:textId="4C85B4A5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80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3EA" w14:textId="23F73485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92</w:t>
            </w:r>
          </w:p>
        </w:tc>
      </w:tr>
      <w:tr w:rsidR="004D3660" w:rsidRPr="006C724F" w14:paraId="0F5A83E2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DA0" w14:textId="588A0CDD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75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756" w14:textId="34D93300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50</w:t>
            </w:r>
          </w:p>
        </w:tc>
      </w:tr>
      <w:tr w:rsidR="004D3660" w:rsidRPr="006C724F" w14:paraId="5128E73C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F53" w14:textId="3A8C08D1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84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BCD" w14:textId="591EE722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50</w:t>
            </w:r>
          </w:p>
        </w:tc>
      </w:tr>
      <w:tr w:rsidR="004D3660" w:rsidRPr="006C724F" w14:paraId="4E33BB99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D8BE" w14:textId="4124C681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83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B2BC" w14:textId="3FA65A80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75</w:t>
            </w:r>
          </w:p>
        </w:tc>
      </w:tr>
      <w:tr w:rsidR="004D3660" w:rsidRPr="006C724F" w14:paraId="083FF350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C9A" w14:textId="23A8938F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100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8A0" w14:textId="2CD4DB06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74</w:t>
            </w:r>
          </w:p>
        </w:tc>
      </w:tr>
      <w:tr w:rsidR="004D3660" w:rsidRPr="006C724F" w14:paraId="4391834C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7BB" w14:textId="34FF9FA6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50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B618" w14:textId="04DEE41F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90</w:t>
            </w:r>
          </w:p>
        </w:tc>
      </w:tr>
      <w:tr w:rsidR="004D3660" w:rsidRPr="006C724F" w14:paraId="730E5280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683" w14:textId="0056E649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68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981" w14:textId="7A9C59F6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60</w:t>
            </w:r>
          </w:p>
        </w:tc>
      </w:tr>
      <w:tr w:rsidR="004D3660" w:rsidRPr="006C724F" w14:paraId="7F763A9C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F423" w14:textId="7DD80D86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93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B1A" w14:textId="5F7DAA44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92</w:t>
            </w:r>
          </w:p>
        </w:tc>
      </w:tr>
      <w:tr w:rsidR="004D3660" w:rsidRPr="006C724F" w14:paraId="54B80109" w14:textId="77777777" w:rsidTr="004D3660">
        <w:trPr>
          <w:trHeight w:val="241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E87" w14:textId="78D1AC7F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82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149E" w14:textId="3024B669" w:rsidR="004D3660" w:rsidRPr="006C724F" w:rsidRDefault="004D3660" w:rsidP="004D36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C724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79</w:t>
            </w:r>
          </w:p>
        </w:tc>
      </w:tr>
    </w:tbl>
    <w:p w14:paraId="5416281B" w14:textId="77777777" w:rsidR="004D3660" w:rsidRPr="004D3660" w:rsidRDefault="00212F94" w:rsidP="00212F94">
      <w:pPr>
        <w:pStyle w:val="Prrafodelista"/>
        <w:numPr>
          <w:ilvl w:val="1"/>
          <w:numId w:val="5"/>
        </w:numPr>
        <w:spacing w:before="288"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D3660">
        <w:rPr>
          <w:rFonts w:ascii="Arial" w:hAnsi="Arial" w:cs="Arial"/>
          <w:bCs/>
          <w:sz w:val="24"/>
          <w:szCs w:val="24"/>
          <w:lang w:val="es-ES_tradnl"/>
        </w:rPr>
        <w:t xml:space="preserve">Realizar una prueba de comparación de dos medias de los </w:t>
      </w:r>
      <w:r w:rsidR="0091161C" w:rsidRPr="004D3660">
        <w:rPr>
          <w:rFonts w:ascii="Arial" w:hAnsi="Arial" w:cs="Arial"/>
          <w:bCs/>
          <w:sz w:val="24"/>
          <w:szCs w:val="24"/>
          <w:lang w:val="es-ES_tradnl"/>
        </w:rPr>
        <w:t xml:space="preserve">dos </w:t>
      </w:r>
      <w:r w:rsidR="004D3660" w:rsidRPr="004D3660">
        <w:rPr>
          <w:rFonts w:ascii="Arial" w:hAnsi="Arial" w:cs="Arial"/>
          <w:bCs/>
          <w:sz w:val="24"/>
          <w:szCs w:val="24"/>
          <w:lang w:val="es-ES_tradnl"/>
        </w:rPr>
        <w:t xml:space="preserve">instrumentos, utilizando </w:t>
      </w:r>
      <w:proofErr w:type="gramStart"/>
      <w:r w:rsidR="004D3660" w:rsidRPr="004D3660">
        <w:rPr>
          <w:rFonts w:ascii="Arial" w:hAnsi="Arial" w:cs="Arial"/>
          <w:bCs/>
          <w:sz w:val="24"/>
          <w:szCs w:val="24"/>
          <w:lang w:val="es-ES_tradnl"/>
        </w:rPr>
        <w:t xml:space="preserve">un  </w:t>
      </w:r>
      <w:r w:rsidR="004D3660" w:rsidRPr="004D3660">
        <w:rPr>
          <w:rFonts w:ascii="Arial" w:hAnsi="Arial" w:cs="Arial"/>
          <w:bCs/>
          <w:sz w:val="24"/>
          <w:szCs w:val="24"/>
        </w:rPr>
        <w:t>α</w:t>
      </w:r>
      <w:proofErr w:type="gramEnd"/>
      <w:r w:rsidR="004D3660" w:rsidRPr="004D3660">
        <w:rPr>
          <w:rFonts w:ascii="Arial" w:hAnsi="Arial" w:cs="Arial"/>
          <w:bCs/>
          <w:sz w:val="24"/>
          <w:szCs w:val="24"/>
        </w:rPr>
        <w:t>=0.05</w:t>
      </w:r>
      <w:r w:rsidR="004D3660">
        <w:rPr>
          <w:rFonts w:ascii="Arial" w:hAnsi="Arial" w:cs="Arial"/>
          <w:bCs/>
          <w:sz w:val="24"/>
          <w:szCs w:val="24"/>
        </w:rPr>
        <w:t xml:space="preserve">. </w:t>
      </w:r>
    </w:p>
    <w:p w14:paraId="15AF21A5" w14:textId="399B0F60" w:rsidR="00212F94" w:rsidRPr="000D13B8" w:rsidRDefault="004D3660" w:rsidP="00212F94">
      <w:pPr>
        <w:pStyle w:val="Prrafodelista"/>
        <w:numPr>
          <w:ilvl w:val="1"/>
          <w:numId w:val="5"/>
        </w:numPr>
        <w:spacing w:before="288"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¿el valor de la t-student es? ¿el valor de P de la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prueba </w:t>
      </w:r>
      <w:r w:rsidR="000D13B8">
        <w:rPr>
          <w:rFonts w:ascii="Arial" w:hAnsi="Arial" w:cs="Arial"/>
          <w:bCs/>
          <w:sz w:val="24"/>
          <w:szCs w:val="24"/>
        </w:rPr>
        <w:t xml:space="preserve"> t</w:t>
      </w:r>
      <w:proofErr w:type="gramEnd"/>
      <w:r w:rsidR="000D13B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es?</w:t>
      </w:r>
    </w:p>
    <w:p w14:paraId="1D4FE7A6" w14:textId="77777777" w:rsidR="000D13B8" w:rsidRDefault="000D13B8" w:rsidP="000D13B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1D7694BD" w14:textId="77777777" w:rsidR="000D13B8" w:rsidRPr="001E6248" w:rsidRDefault="000D13B8" w:rsidP="000D13B8">
      <w:pPr>
        <w:pStyle w:val="Prrafodelista"/>
        <w:ind w:left="360"/>
        <w:rPr>
          <w:rFonts w:ascii="Arial" w:hAnsi="Arial" w:cs="Arial"/>
        </w:rPr>
      </w:pPr>
    </w:p>
    <w:p w14:paraId="6934CA6F" w14:textId="77777777" w:rsidR="000D13B8" w:rsidRDefault="000D13B8" w:rsidP="000D13B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2946F1DF" w14:textId="77777777" w:rsidR="000D13B8" w:rsidRPr="001E6248" w:rsidRDefault="000D13B8" w:rsidP="000D13B8">
      <w:pPr>
        <w:pStyle w:val="Prrafodelista"/>
        <w:ind w:left="360"/>
        <w:rPr>
          <w:rFonts w:ascii="Arial" w:hAnsi="Arial" w:cs="Arial"/>
        </w:rPr>
      </w:pPr>
    </w:p>
    <w:p w14:paraId="1FABE91C" w14:textId="5D680E7A" w:rsidR="000D13B8" w:rsidRDefault="000D13B8" w:rsidP="000D13B8">
      <w:pPr>
        <w:pStyle w:val="Prrafodelista"/>
        <w:ind w:left="360"/>
        <w:rPr>
          <w:rFonts w:ascii="Arial" w:hAnsi="Arial" w:cs="Arial"/>
          <w:bCs/>
          <w:sz w:val="24"/>
          <w:szCs w:val="24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15D50AFC" w14:textId="77777777" w:rsidR="000D13B8" w:rsidRPr="004D3660" w:rsidRDefault="000D13B8" w:rsidP="000D13B8">
      <w:pPr>
        <w:pStyle w:val="Prrafodelista"/>
        <w:spacing w:before="288"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48D9B175" w14:textId="5F135FB4" w:rsidR="004D3660" w:rsidRPr="000D13B8" w:rsidRDefault="004D3660" w:rsidP="00212F94">
      <w:pPr>
        <w:pStyle w:val="Prrafodelista"/>
        <w:numPr>
          <w:ilvl w:val="1"/>
          <w:numId w:val="5"/>
        </w:numPr>
        <w:spacing w:before="288" w:after="0"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Cs/>
          <w:lang w:val="es-ES_tradnl"/>
        </w:rPr>
        <w:t>¿Hay diferencias en las medias de</w:t>
      </w:r>
      <w:r w:rsidR="00294E18">
        <w:rPr>
          <w:rFonts w:ascii="Arial" w:hAnsi="Arial" w:cs="Arial"/>
          <w:bCs/>
          <w:lang w:val="es-ES_tradnl"/>
        </w:rPr>
        <w:t>l</w:t>
      </w:r>
      <w:r>
        <w:rPr>
          <w:rFonts w:ascii="Arial" w:hAnsi="Arial" w:cs="Arial"/>
          <w:bCs/>
          <w:lang w:val="es-ES_tradnl"/>
        </w:rPr>
        <w:t xml:space="preserve"> </w:t>
      </w:r>
      <w:r w:rsidR="00294E18">
        <w:rPr>
          <w:rFonts w:ascii="Arial" w:hAnsi="Arial" w:cs="Arial"/>
          <w:bCs/>
          <w:lang w:val="es-ES_tradnl"/>
        </w:rPr>
        <w:t>peso</w:t>
      </w:r>
      <w:r>
        <w:rPr>
          <w:rFonts w:ascii="Arial" w:hAnsi="Arial" w:cs="Arial"/>
          <w:bCs/>
          <w:lang w:val="es-ES_tradnl"/>
        </w:rPr>
        <w:t xml:space="preserve"> de los dos instrumentos de medición? </w:t>
      </w:r>
      <w:r w:rsidR="000D13B8">
        <w:rPr>
          <w:rFonts w:ascii="Arial" w:hAnsi="Arial" w:cs="Arial"/>
          <w:bCs/>
          <w:lang w:val="es-ES_tradnl"/>
        </w:rPr>
        <w:t>Explica</w:t>
      </w:r>
    </w:p>
    <w:p w14:paraId="1C9C60BB" w14:textId="77777777" w:rsidR="000D13B8" w:rsidRDefault="000D13B8" w:rsidP="000D13B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36379524" w14:textId="77777777" w:rsidR="000D13B8" w:rsidRPr="001E6248" w:rsidRDefault="000D13B8" w:rsidP="000D13B8">
      <w:pPr>
        <w:pStyle w:val="Prrafodelista"/>
        <w:ind w:left="360"/>
        <w:rPr>
          <w:rFonts w:ascii="Arial" w:hAnsi="Arial" w:cs="Arial"/>
        </w:rPr>
      </w:pPr>
    </w:p>
    <w:p w14:paraId="0D614A31" w14:textId="77777777" w:rsidR="000D13B8" w:rsidRDefault="000D13B8" w:rsidP="000D13B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6867F18C" w14:textId="77777777" w:rsidR="000D13B8" w:rsidRPr="001E6248" w:rsidRDefault="000D13B8" w:rsidP="000D13B8">
      <w:pPr>
        <w:pStyle w:val="Prrafodelista"/>
        <w:ind w:left="360"/>
        <w:rPr>
          <w:rFonts w:ascii="Arial" w:hAnsi="Arial" w:cs="Arial"/>
        </w:rPr>
      </w:pPr>
    </w:p>
    <w:p w14:paraId="76AA6717" w14:textId="77777777" w:rsidR="000D13B8" w:rsidRDefault="000D13B8" w:rsidP="000D13B8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30D5FECA" w14:textId="77777777" w:rsidR="000D13B8" w:rsidRPr="000D13B8" w:rsidRDefault="000D13B8" w:rsidP="000D13B8">
      <w:pPr>
        <w:pStyle w:val="Prrafodelista"/>
        <w:spacing w:before="288"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766C16C0" w14:textId="023DBFC1" w:rsidR="000D13B8" w:rsidRPr="000943D0" w:rsidRDefault="000D13B8" w:rsidP="00212F94">
      <w:pPr>
        <w:pStyle w:val="Prrafodelista"/>
        <w:numPr>
          <w:ilvl w:val="1"/>
          <w:numId w:val="5"/>
        </w:numPr>
        <w:spacing w:before="288" w:after="0"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Realiza una </w:t>
      </w:r>
      <w:proofErr w:type="spellStart"/>
      <w:r>
        <w:rPr>
          <w:rFonts w:ascii="Arial" w:hAnsi="Arial" w:cs="Arial"/>
          <w:bCs/>
          <w:lang w:val="es-ES_tradnl"/>
        </w:rPr>
        <w:t>compar</w:t>
      </w:r>
      <w:r w:rsidR="000943D0">
        <w:rPr>
          <w:rFonts w:ascii="Arial" w:hAnsi="Arial" w:cs="Arial"/>
          <w:bCs/>
          <w:lang w:val="es-ES_tradnl"/>
        </w:rPr>
        <w:t>a</w:t>
      </w:r>
      <w:r>
        <w:rPr>
          <w:rFonts w:ascii="Arial" w:hAnsi="Arial" w:cs="Arial"/>
          <w:bCs/>
          <w:lang w:val="es-ES_tradnl"/>
        </w:rPr>
        <w:t>cion</w:t>
      </w:r>
      <w:proofErr w:type="spellEnd"/>
      <w:r>
        <w:rPr>
          <w:rFonts w:ascii="Arial" w:hAnsi="Arial" w:cs="Arial"/>
          <w:bCs/>
          <w:lang w:val="es-ES_tradnl"/>
        </w:rPr>
        <w:t xml:space="preserve"> de 2 varianzas de los instrumentos. ¿El valor de la F es? ¿El valor de P de la prueba F es? ¿Hay diferencias en las varianzas de los dos instrumentos?</w:t>
      </w:r>
      <w:r w:rsidR="000943D0">
        <w:rPr>
          <w:rFonts w:ascii="Arial" w:hAnsi="Arial" w:cs="Arial"/>
          <w:bCs/>
          <w:lang w:val="es-ES_tradnl"/>
        </w:rPr>
        <w:t xml:space="preserve"> Explica</w:t>
      </w:r>
    </w:p>
    <w:p w14:paraId="700344B7" w14:textId="77777777" w:rsidR="000943D0" w:rsidRDefault="000943D0" w:rsidP="000943D0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48700974" w14:textId="77777777" w:rsidR="000943D0" w:rsidRPr="001E6248" w:rsidRDefault="000943D0" w:rsidP="000943D0">
      <w:pPr>
        <w:pStyle w:val="Prrafodelista"/>
        <w:ind w:left="360"/>
        <w:rPr>
          <w:rFonts w:ascii="Arial" w:hAnsi="Arial" w:cs="Arial"/>
        </w:rPr>
      </w:pPr>
    </w:p>
    <w:p w14:paraId="0D27936A" w14:textId="77777777" w:rsidR="000943D0" w:rsidRDefault="000943D0" w:rsidP="000943D0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424F0F0B" w14:textId="77777777" w:rsidR="000943D0" w:rsidRPr="001E6248" w:rsidRDefault="000943D0" w:rsidP="000943D0">
      <w:pPr>
        <w:pStyle w:val="Prrafodelista"/>
        <w:ind w:left="360"/>
        <w:rPr>
          <w:rFonts w:ascii="Arial" w:hAnsi="Arial" w:cs="Arial"/>
        </w:rPr>
      </w:pPr>
    </w:p>
    <w:p w14:paraId="6E00E20C" w14:textId="77777777" w:rsidR="000943D0" w:rsidRDefault="000943D0" w:rsidP="000943D0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7D9CCC15" w14:textId="77777777" w:rsidR="000943D0" w:rsidRPr="000D13B8" w:rsidRDefault="000943D0" w:rsidP="000943D0">
      <w:pPr>
        <w:pStyle w:val="Prrafodelista"/>
        <w:spacing w:before="288" w:after="0" w:line="360" w:lineRule="auto"/>
        <w:ind w:left="360"/>
        <w:jc w:val="both"/>
        <w:rPr>
          <w:rFonts w:ascii="Arial" w:hAnsi="Arial" w:cs="Arial"/>
          <w:b/>
          <w:lang w:val="es-ES_tradnl"/>
        </w:rPr>
      </w:pPr>
    </w:p>
    <w:p w14:paraId="5778C035" w14:textId="225BCDE3" w:rsidR="000D13B8" w:rsidRPr="000943D0" w:rsidRDefault="000D13B8" w:rsidP="00212F94">
      <w:pPr>
        <w:pStyle w:val="Prrafodelista"/>
        <w:numPr>
          <w:ilvl w:val="1"/>
          <w:numId w:val="5"/>
        </w:numPr>
        <w:spacing w:before="288" w:after="0"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En el caso que </w:t>
      </w:r>
      <w:proofErr w:type="gramStart"/>
      <w:r>
        <w:rPr>
          <w:rFonts w:ascii="Arial" w:hAnsi="Arial" w:cs="Arial"/>
          <w:bCs/>
          <w:lang w:val="es-ES_tradnl"/>
        </w:rPr>
        <w:t>las varianzas de los dos instrumentos sea</w:t>
      </w:r>
      <w:proofErr w:type="gramEnd"/>
      <w:r>
        <w:rPr>
          <w:rFonts w:ascii="Arial" w:hAnsi="Arial" w:cs="Arial"/>
          <w:bCs/>
          <w:lang w:val="es-ES_tradnl"/>
        </w:rPr>
        <w:t xml:space="preserve"> diferentes estadísticamente, ¿Qué significa esto? Explica.</w:t>
      </w:r>
    </w:p>
    <w:p w14:paraId="73ECFDC4" w14:textId="77777777" w:rsidR="000943D0" w:rsidRDefault="000943D0" w:rsidP="000943D0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65D03EBD" w14:textId="77777777" w:rsidR="000943D0" w:rsidRPr="001E6248" w:rsidRDefault="000943D0" w:rsidP="000943D0">
      <w:pPr>
        <w:pStyle w:val="Prrafodelista"/>
        <w:ind w:left="360"/>
        <w:rPr>
          <w:rFonts w:ascii="Arial" w:hAnsi="Arial" w:cs="Arial"/>
        </w:rPr>
      </w:pPr>
    </w:p>
    <w:p w14:paraId="0103C04A" w14:textId="77777777" w:rsidR="000943D0" w:rsidRDefault="000943D0" w:rsidP="000943D0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07F49261" w14:textId="77777777" w:rsidR="000943D0" w:rsidRPr="001E6248" w:rsidRDefault="000943D0" w:rsidP="000943D0">
      <w:pPr>
        <w:pStyle w:val="Prrafodelista"/>
        <w:ind w:left="360"/>
        <w:rPr>
          <w:rFonts w:ascii="Arial" w:hAnsi="Arial" w:cs="Arial"/>
        </w:rPr>
      </w:pPr>
    </w:p>
    <w:p w14:paraId="4CA04F42" w14:textId="77777777" w:rsidR="000943D0" w:rsidRDefault="000943D0" w:rsidP="000943D0">
      <w:pPr>
        <w:pStyle w:val="Prrafodelista"/>
        <w:ind w:left="360"/>
        <w:rPr>
          <w:rFonts w:ascii="Arial" w:hAnsi="Arial" w:cs="Arial"/>
        </w:rPr>
      </w:pPr>
      <w:r w:rsidRPr="001E624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</w:t>
      </w:r>
    </w:p>
    <w:p w14:paraId="0DAA11BD" w14:textId="77777777" w:rsidR="000943D0" w:rsidRPr="000943D0" w:rsidRDefault="000943D0" w:rsidP="000943D0">
      <w:pPr>
        <w:spacing w:before="288" w:after="0" w:line="360" w:lineRule="auto"/>
        <w:ind w:left="360"/>
        <w:jc w:val="both"/>
        <w:rPr>
          <w:rFonts w:ascii="Arial" w:hAnsi="Arial" w:cs="Arial"/>
          <w:b/>
          <w:lang w:val="es-ES_tradnl"/>
        </w:rPr>
      </w:pPr>
    </w:p>
    <w:p w14:paraId="219B297A" w14:textId="77777777" w:rsidR="00A62B8C" w:rsidRPr="00212F94" w:rsidRDefault="00A62B8C" w:rsidP="008E1B72">
      <w:pPr>
        <w:rPr>
          <w:b/>
          <w:sz w:val="24"/>
          <w:szCs w:val="24"/>
          <w:lang w:val="es-ES_tradnl"/>
        </w:rPr>
      </w:pPr>
    </w:p>
    <w:sectPr w:rsidR="00A62B8C" w:rsidRPr="00212F94" w:rsidSect="008B3052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0EA1" w14:textId="77777777" w:rsidR="004957E7" w:rsidRDefault="004957E7" w:rsidP="004B1120">
      <w:pPr>
        <w:spacing w:after="0" w:line="240" w:lineRule="auto"/>
      </w:pPr>
      <w:r>
        <w:separator/>
      </w:r>
    </w:p>
  </w:endnote>
  <w:endnote w:type="continuationSeparator" w:id="0">
    <w:p w14:paraId="395D572B" w14:textId="77777777" w:rsidR="004957E7" w:rsidRDefault="004957E7" w:rsidP="004B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15AB" w14:textId="77777777" w:rsidR="004957E7" w:rsidRDefault="004957E7" w:rsidP="004B1120">
      <w:pPr>
        <w:spacing w:after="0" w:line="240" w:lineRule="auto"/>
      </w:pPr>
      <w:r>
        <w:separator/>
      </w:r>
    </w:p>
  </w:footnote>
  <w:footnote w:type="continuationSeparator" w:id="0">
    <w:p w14:paraId="527CCAE2" w14:textId="77777777" w:rsidR="004957E7" w:rsidRDefault="004957E7" w:rsidP="004B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87EF" w14:textId="77777777" w:rsidR="004B1120" w:rsidRDefault="004B11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DAA"/>
    <w:multiLevelType w:val="multilevel"/>
    <w:tmpl w:val="1D8CC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427AF7"/>
    <w:multiLevelType w:val="hybridMultilevel"/>
    <w:tmpl w:val="BEA8CB0A"/>
    <w:lvl w:ilvl="0" w:tplc="EB3604E4">
      <w:start w:val="13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6C99"/>
    <w:multiLevelType w:val="multilevel"/>
    <w:tmpl w:val="D1429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D658C1"/>
    <w:multiLevelType w:val="hybridMultilevel"/>
    <w:tmpl w:val="F3022CD4"/>
    <w:lvl w:ilvl="0" w:tplc="2D8219D8">
      <w:start w:val="1"/>
      <w:numFmt w:val="lowerLetter"/>
      <w:lvlText w:val="%1)"/>
      <w:lvlJc w:val="left"/>
      <w:pPr>
        <w:ind w:left="1866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D113146"/>
    <w:multiLevelType w:val="hybridMultilevel"/>
    <w:tmpl w:val="D25224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7983"/>
    <w:multiLevelType w:val="multilevel"/>
    <w:tmpl w:val="E83A8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0D14685"/>
    <w:multiLevelType w:val="multilevel"/>
    <w:tmpl w:val="1ECA7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3912131">
    <w:abstractNumId w:val="2"/>
  </w:num>
  <w:num w:numId="2" w16cid:durableId="1696147840">
    <w:abstractNumId w:val="1"/>
  </w:num>
  <w:num w:numId="3" w16cid:durableId="1104686999">
    <w:abstractNumId w:val="3"/>
  </w:num>
  <w:num w:numId="4" w16cid:durableId="1076825220">
    <w:abstractNumId w:val="4"/>
  </w:num>
  <w:num w:numId="5" w16cid:durableId="991712858">
    <w:abstractNumId w:val="5"/>
  </w:num>
  <w:num w:numId="6" w16cid:durableId="602763027">
    <w:abstractNumId w:val="0"/>
  </w:num>
  <w:num w:numId="7" w16cid:durableId="1369723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D9"/>
    <w:rsid w:val="0000098A"/>
    <w:rsid w:val="00002310"/>
    <w:rsid w:val="00003A42"/>
    <w:rsid w:val="00003E20"/>
    <w:rsid w:val="000048D0"/>
    <w:rsid w:val="000063F5"/>
    <w:rsid w:val="00007959"/>
    <w:rsid w:val="00007C0D"/>
    <w:rsid w:val="00013161"/>
    <w:rsid w:val="000171D2"/>
    <w:rsid w:val="00020874"/>
    <w:rsid w:val="00022A14"/>
    <w:rsid w:val="000238E2"/>
    <w:rsid w:val="00031D0C"/>
    <w:rsid w:val="00037E4C"/>
    <w:rsid w:val="00040518"/>
    <w:rsid w:val="00045E00"/>
    <w:rsid w:val="000501F1"/>
    <w:rsid w:val="00052F11"/>
    <w:rsid w:val="0005703B"/>
    <w:rsid w:val="00060157"/>
    <w:rsid w:val="000630D9"/>
    <w:rsid w:val="00064619"/>
    <w:rsid w:val="00065F7E"/>
    <w:rsid w:val="00071889"/>
    <w:rsid w:val="00075A59"/>
    <w:rsid w:val="00081686"/>
    <w:rsid w:val="00082C6C"/>
    <w:rsid w:val="00090E1E"/>
    <w:rsid w:val="000943D0"/>
    <w:rsid w:val="0009443F"/>
    <w:rsid w:val="00097DB2"/>
    <w:rsid w:val="000A1BE3"/>
    <w:rsid w:val="000A2235"/>
    <w:rsid w:val="000A546A"/>
    <w:rsid w:val="000B0D2E"/>
    <w:rsid w:val="000B3791"/>
    <w:rsid w:val="000B7E92"/>
    <w:rsid w:val="000C0EDC"/>
    <w:rsid w:val="000C2482"/>
    <w:rsid w:val="000C5329"/>
    <w:rsid w:val="000C65D1"/>
    <w:rsid w:val="000C768F"/>
    <w:rsid w:val="000D13B8"/>
    <w:rsid w:val="000D29F1"/>
    <w:rsid w:val="000D4F34"/>
    <w:rsid w:val="000D5A98"/>
    <w:rsid w:val="000D60F2"/>
    <w:rsid w:val="000D63A6"/>
    <w:rsid w:val="000E0445"/>
    <w:rsid w:val="000E18D3"/>
    <w:rsid w:val="000E1E32"/>
    <w:rsid w:val="000E6847"/>
    <w:rsid w:val="000F0313"/>
    <w:rsid w:val="000F2EA9"/>
    <w:rsid w:val="00100231"/>
    <w:rsid w:val="0010082A"/>
    <w:rsid w:val="001038F4"/>
    <w:rsid w:val="001047E2"/>
    <w:rsid w:val="001058E6"/>
    <w:rsid w:val="00107084"/>
    <w:rsid w:val="00107E53"/>
    <w:rsid w:val="00113E87"/>
    <w:rsid w:val="00116F25"/>
    <w:rsid w:val="00117892"/>
    <w:rsid w:val="0012033B"/>
    <w:rsid w:val="00120D89"/>
    <w:rsid w:val="00120FCD"/>
    <w:rsid w:val="00121FB0"/>
    <w:rsid w:val="00122407"/>
    <w:rsid w:val="00123646"/>
    <w:rsid w:val="0012664F"/>
    <w:rsid w:val="00126A2C"/>
    <w:rsid w:val="0012706C"/>
    <w:rsid w:val="00130522"/>
    <w:rsid w:val="00132131"/>
    <w:rsid w:val="00140FE7"/>
    <w:rsid w:val="0014264D"/>
    <w:rsid w:val="001437F1"/>
    <w:rsid w:val="001447FA"/>
    <w:rsid w:val="00145BF9"/>
    <w:rsid w:val="00151380"/>
    <w:rsid w:val="0015278B"/>
    <w:rsid w:val="001528D2"/>
    <w:rsid w:val="00153C06"/>
    <w:rsid w:val="00153CC4"/>
    <w:rsid w:val="0015432C"/>
    <w:rsid w:val="00163E4A"/>
    <w:rsid w:val="00167D6F"/>
    <w:rsid w:val="00173879"/>
    <w:rsid w:val="00174EB9"/>
    <w:rsid w:val="001801C7"/>
    <w:rsid w:val="00181E6A"/>
    <w:rsid w:val="001825D6"/>
    <w:rsid w:val="001854F2"/>
    <w:rsid w:val="001855C4"/>
    <w:rsid w:val="00191CF9"/>
    <w:rsid w:val="00193503"/>
    <w:rsid w:val="001938A4"/>
    <w:rsid w:val="00196293"/>
    <w:rsid w:val="0019659D"/>
    <w:rsid w:val="001A031F"/>
    <w:rsid w:val="001A1DF5"/>
    <w:rsid w:val="001B05DA"/>
    <w:rsid w:val="001B1986"/>
    <w:rsid w:val="001B2769"/>
    <w:rsid w:val="001B51FB"/>
    <w:rsid w:val="001B7805"/>
    <w:rsid w:val="001C24AF"/>
    <w:rsid w:val="001C3372"/>
    <w:rsid w:val="001C466B"/>
    <w:rsid w:val="001C4691"/>
    <w:rsid w:val="001C5292"/>
    <w:rsid w:val="001C6FFE"/>
    <w:rsid w:val="001C7487"/>
    <w:rsid w:val="001D1A86"/>
    <w:rsid w:val="001D23CE"/>
    <w:rsid w:val="001D2A27"/>
    <w:rsid w:val="001D2D1F"/>
    <w:rsid w:val="001D52CD"/>
    <w:rsid w:val="001D6254"/>
    <w:rsid w:val="001D6CD3"/>
    <w:rsid w:val="001E5364"/>
    <w:rsid w:val="001E6248"/>
    <w:rsid w:val="001E6CE9"/>
    <w:rsid w:val="001E728B"/>
    <w:rsid w:val="001F02E8"/>
    <w:rsid w:val="001F15E7"/>
    <w:rsid w:val="001F5DCA"/>
    <w:rsid w:val="00201580"/>
    <w:rsid w:val="002028AD"/>
    <w:rsid w:val="00204510"/>
    <w:rsid w:val="00205FC1"/>
    <w:rsid w:val="002069F4"/>
    <w:rsid w:val="00206F72"/>
    <w:rsid w:val="00210921"/>
    <w:rsid w:val="00212F94"/>
    <w:rsid w:val="00214EB5"/>
    <w:rsid w:val="0021514D"/>
    <w:rsid w:val="00217C28"/>
    <w:rsid w:val="00217D8E"/>
    <w:rsid w:val="00220355"/>
    <w:rsid w:val="00220685"/>
    <w:rsid w:val="0022278B"/>
    <w:rsid w:val="00226EEC"/>
    <w:rsid w:val="00227E7E"/>
    <w:rsid w:val="00230490"/>
    <w:rsid w:val="00233353"/>
    <w:rsid w:val="00233E6E"/>
    <w:rsid w:val="00235CBD"/>
    <w:rsid w:val="00235DE5"/>
    <w:rsid w:val="0024411B"/>
    <w:rsid w:val="00244A98"/>
    <w:rsid w:val="00247902"/>
    <w:rsid w:val="0025102C"/>
    <w:rsid w:val="00253864"/>
    <w:rsid w:val="00260254"/>
    <w:rsid w:val="00260CD5"/>
    <w:rsid w:val="00264764"/>
    <w:rsid w:val="00264FC7"/>
    <w:rsid w:val="0026512F"/>
    <w:rsid w:val="00265644"/>
    <w:rsid w:val="00267048"/>
    <w:rsid w:val="00270483"/>
    <w:rsid w:val="00271876"/>
    <w:rsid w:val="002723B2"/>
    <w:rsid w:val="00272F67"/>
    <w:rsid w:val="00276BEA"/>
    <w:rsid w:val="002819BE"/>
    <w:rsid w:val="00282039"/>
    <w:rsid w:val="00282B52"/>
    <w:rsid w:val="00284EE1"/>
    <w:rsid w:val="00285606"/>
    <w:rsid w:val="002864EF"/>
    <w:rsid w:val="00286B0B"/>
    <w:rsid w:val="0029125E"/>
    <w:rsid w:val="00293205"/>
    <w:rsid w:val="002935C1"/>
    <w:rsid w:val="00294E18"/>
    <w:rsid w:val="002A4464"/>
    <w:rsid w:val="002A5017"/>
    <w:rsid w:val="002A5C51"/>
    <w:rsid w:val="002B1001"/>
    <w:rsid w:val="002B2139"/>
    <w:rsid w:val="002B3FCF"/>
    <w:rsid w:val="002B4CD5"/>
    <w:rsid w:val="002C012C"/>
    <w:rsid w:val="002C2B2D"/>
    <w:rsid w:val="002C62E0"/>
    <w:rsid w:val="002C6579"/>
    <w:rsid w:val="002C6D86"/>
    <w:rsid w:val="002C78C7"/>
    <w:rsid w:val="002D20C9"/>
    <w:rsid w:val="002D2955"/>
    <w:rsid w:val="002D2F94"/>
    <w:rsid w:val="002D4399"/>
    <w:rsid w:val="002D6C9E"/>
    <w:rsid w:val="002D75E5"/>
    <w:rsid w:val="002D7E0C"/>
    <w:rsid w:val="002E1665"/>
    <w:rsid w:val="002E39C4"/>
    <w:rsid w:val="002E479F"/>
    <w:rsid w:val="002E5638"/>
    <w:rsid w:val="002E6704"/>
    <w:rsid w:val="002E7D29"/>
    <w:rsid w:val="002F18F5"/>
    <w:rsid w:val="002F29C9"/>
    <w:rsid w:val="002F3ABC"/>
    <w:rsid w:val="002F554B"/>
    <w:rsid w:val="002F584A"/>
    <w:rsid w:val="002F61F2"/>
    <w:rsid w:val="002F6278"/>
    <w:rsid w:val="002F7552"/>
    <w:rsid w:val="002F7C85"/>
    <w:rsid w:val="0030326E"/>
    <w:rsid w:val="0030473C"/>
    <w:rsid w:val="00305FAE"/>
    <w:rsid w:val="00307FE8"/>
    <w:rsid w:val="00311791"/>
    <w:rsid w:val="00311FC8"/>
    <w:rsid w:val="00315EE7"/>
    <w:rsid w:val="003164D6"/>
    <w:rsid w:val="0032540A"/>
    <w:rsid w:val="00326B81"/>
    <w:rsid w:val="003277CC"/>
    <w:rsid w:val="003304FC"/>
    <w:rsid w:val="00330C5B"/>
    <w:rsid w:val="00332902"/>
    <w:rsid w:val="00333B6D"/>
    <w:rsid w:val="003365E9"/>
    <w:rsid w:val="003415CB"/>
    <w:rsid w:val="00341D59"/>
    <w:rsid w:val="00341E9F"/>
    <w:rsid w:val="003467BA"/>
    <w:rsid w:val="00347CC5"/>
    <w:rsid w:val="003504F8"/>
    <w:rsid w:val="00354F45"/>
    <w:rsid w:val="0035621A"/>
    <w:rsid w:val="00357041"/>
    <w:rsid w:val="00360615"/>
    <w:rsid w:val="00362B54"/>
    <w:rsid w:val="003633D6"/>
    <w:rsid w:val="00371CAD"/>
    <w:rsid w:val="00372484"/>
    <w:rsid w:val="003731C7"/>
    <w:rsid w:val="00376335"/>
    <w:rsid w:val="0038670B"/>
    <w:rsid w:val="003874F7"/>
    <w:rsid w:val="00390163"/>
    <w:rsid w:val="00391168"/>
    <w:rsid w:val="003919B2"/>
    <w:rsid w:val="00391BF3"/>
    <w:rsid w:val="00394FBE"/>
    <w:rsid w:val="003966A8"/>
    <w:rsid w:val="0039747D"/>
    <w:rsid w:val="003A3035"/>
    <w:rsid w:val="003A3E1A"/>
    <w:rsid w:val="003A5145"/>
    <w:rsid w:val="003B0EDD"/>
    <w:rsid w:val="003B5DBF"/>
    <w:rsid w:val="003B64FD"/>
    <w:rsid w:val="003C09CA"/>
    <w:rsid w:val="003C1C74"/>
    <w:rsid w:val="003D2B67"/>
    <w:rsid w:val="003D43A9"/>
    <w:rsid w:val="003D4833"/>
    <w:rsid w:val="003E14A0"/>
    <w:rsid w:val="003E31F9"/>
    <w:rsid w:val="003E3354"/>
    <w:rsid w:val="003E462B"/>
    <w:rsid w:val="003F007D"/>
    <w:rsid w:val="003F0245"/>
    <w:rsid w:val="003F127B"/>
    <w:rsid w:val="003F14EF"/>
    <w:rsid w:val="003F4408"/>
    <w:rsid w:val="003F6C87"/>
    <w:rsid w:val="004005B7"/>
    <w:rsid w:val="00400BE8"/>
    <w:rsid w:val="004027A4"/>
    <w:rsid w:val="004028B2"/>
    <w:rsid w:val="0040344F"/>
    <w:rsid w:val="004034DF"/>
    <w:rsid w:val="004044CB"/>
    <w:rsid w:val="004111D9"/>
    <w:rsid w:val="00412B28"/>
    <w:rsid w:val="00415079"/>
    <w:rsid w:val="004150D8"/>
    <w:rsid w:val="00417027"/>
    <w:rsid w:val="00417CE1"/>
    <w:rsid w:val="00421C80"/>
    <w:rsid w:val="004220CA"/>
    <w:rsid w:val="004234B2"/>
    <w:rsid w:val="00424E65"/>
    <w:rsid w:val="00426289"/>
    <w:rsid w:val="00426F4A"/>
    <w:rsid w:val="00430454"/>
    <w:rsid w:val="00434ECB"/>
    <w:rsid w:val="00440050"/>
    <w:rsid w:val="00440364"/>
    <w:rsid w:val="00441911"/>
    <w:rsid w:val="00443370"/>
    <w:rsid w:val="00443C48"/>
    <w:rsid w:val="004445D9"/>
    <w:rsid w:val="00445351"/>
    <w:rsid w:val="0045584B"/>
    <w:rsid w:val="00457963"/>
    <w:rsid w:val="004609A5"/>
    <w:rsid w:val="004757B0"/>
    <w:rsid w:val="0047693C"/>
    <w:rsid w:val="00480CED"/>
    <w:rsid w:val="0048251D"/>
    <w:rsid w:val="00484CCE"/>
    <w:rsid w:val="004879BE"/>
    <w:rsid w:val="00490566"/>
    <w:rsid w:val="0049196F"/>
    <w:rsid w:val="00494D79"/>
    <w:rsid w:val="0049524F"/>
    <w:rsid w:val="004957E7"/>
    <w:rsid w:val="00496799"/>
    <w:rsid w:val="00497E6F"/>
    <w:rsid w:val="004A3A48"/>
    <w:rsid w:val="004A7A16"/>
    <w:rsid w:val="004B0F4A"/>
    <w:rsid w:val="004B1120"/>
    <w:rsid w:val="004B3F5E"/>
    <w:rsid w:val="004B54A6"/>
    <w:rsid w:val="004B6821"/>
    <w:rsid w:val="004B7391"/>
    <w:rsid w:val="004C00D4"/>
    <w:rsid w:val="004C25A1"/>
    <w:rsid w:val="004C2ADA"/>
    <w:rsid w:val="004C66EE"/>
    <w:rsid w:val="004D3660"/>
    <w:rsid w:val="004D6F76"/>
    <w:rsid w:val="004E12EE"/>
    <w:rsid w:val="004E1864"/>
    <w:rsid w:val="004E210C"/>
    <w:rsid w:val="004E3073"/>
    <w:rsid w:val="004E477D"/>
    <w:rsid w:val="004E604C"/>
    <w:rsid w:val="004F4CEC"/>
    <w:rsid w:val="004F5750"/>
    <w:rsid w:val="004F6883"/>
    <w:rsid w:val="00504C3B"/>
    <w:rsid w:val="00506D38"/>
    <w:rsid w:val="00507B85"/>
    <w:rsid w:val="005102F7"/>
    <w:rsid w:val="00510D7D"/>
    <w:rsid w:val="00513731"/>
    <w:rsid w:val="00513C49"/>
    <w:rsid w:val="00514163"/>
    <w:rsid w:val="00516CBC"/>
    <w:rsid w:val="005173B0"/>
    <w:rsid w:val="00517D6C"/>
    <w:rsid w:val="005212E8"/>
    <w:rsid w:val="00521D87"/>
    <w:rsid w:val="005220AB"/>
    <w:rsid w:val="005232ED"/>
    <w:rsid w:val="0052658B"/>
    <w:rsid w:val="00527207"/>
    <w:rsid w:val="00533D54"/>
    <w:rsid w:val="00534FA0"/>
    <w:rsid w:val="00535A0A"/>
    <w:rsid w:val="005411C5"/>
    <w:rsid w:val="00542A71"/>
    <w:rsid w:val="00545322"/>
    <w:rsid w:val="005456D0"/>
    <w:rsid w:val="00545935"/>
    <w:rsid w:val="00545FB6"/>
    <w:rsid w:val="005504EF"/>
    <w:rsid w:val="005518F7"/>
    <w:rsid w:val="005527B5"/>
    <w:rsid w:val="00555506"/>
    <w:rsid w:val="0055600D"/>
    <w:rsid w:val="00561281"/>
    <w:rsid w:val="00562110"/>
    <w:rsid w:val="005642ED"/>
    <w:rsid w:val="005659C2"/>
    <w:rsid w:val="00567DB0"/>
    <w:rsid w:val="005730BF"/>
    <w:rsid w:val="00581F8C"/>
    <w:rsid w:val="00586424"/>
    <w:rsid w:val="00593162"/>
    <w:rsid w:val="00593633"/>
    <w:rsid w:val="005A276D"/>
    <w:rsid w:val="005A3F26"/>
    <w:rsid w:val="005A3F33"/>
    <w:rsid w:val="005A4DA0"/>
    <w:rsid w:val="005A631D"/>
    <w:rsid w:val="005A7C4F"/>
    <w:rsid w:val="005B2A57"/>
    <w:rsid w:val="005B3CB1"/>
    <w:rsid w:val="005B7151"/>
    <w:rsid w:val="005C0632"/>
    <w:rsid w:val="005C1604"/>
    <w:rsid w:val="005C18B6"/>
    <w:rsid w:val="005C1923"/>
    <w:rsid w:val="005C4D95"/>
    <w:rsid w:val="005C55E3"/>
    <w:rsid w:val="005C5729"/>
    <w:rsid w:val="005D3591"/>
    <w:rsid w:val="005D3C44"/>
    <w:rsid w:val="005D6FC0"/>
    <w:rsid w:val="005E078B"/>
    <w:rsid w:val="005E0954"/>
    <w:rsid w:val="005E0F0A"/>
    <w:rsid w:val="005E1CB7"/>
    <w:rsid w:val="005E2AA9"/>
    <w:rsid w:val="005E450C"/>
    <w:rsid w:val="005E5BFD"/>
    <w:rsid w:val="005E70A6"/>
    <w:rsid w:val="005F0013"/>
    <w:rsid w:val="005F5738"/>
    <w:rsid w:val="005F5F13"/>
    <w:rsid w:val="005F76C7"/>
    <w:rsid w:val="00604AEC"/>
    <w:rsid w:val="00605201"/>
    <w:rsid w:val="006112BC"/>
    <w:rsid w:val="0061354C"/>
    <w:rsid w:val="00614594"/>
    <w:rsid w:val="00615B39"/>
    <w:rsid w:val="00624B40"/>
    <w:rsid w:val="00624E1E"/>
    <w:rsid w:val="00625079"/>
    <w:rsid w:val="00625E3F"/>
    <w:rsid w:val="00625F4F"/>
    <w:rsid w:val="00627A82"/>
    <w:rsid w:val="00627FDA"/>
    <w:rsid w:val="006307F2"/>
    <w:rsid w:val="00636584"/>
    <w:rsid w:val="006447E0"/>
    <w:rsid w:val="00644F8C"/>
    <w:rsid w:val="006450A6"/>
    <w:rsid w:val="00646743"/>
    <w:rsid w:val="006468FB"/>
    <w:rsid w:val="00650D54"/>
    <w:rsid w:val="006525FB"/>
    <w:rsid w:val="006538BD"/>
    <w:rsid w:val="00654A89"/>
    <w:rsid w:val="00657639"/>
    <w:rsid w:val="00665649"/>
    <w:rsid w:val="00667448"/>
    <w:rsid w:val="00667F9A"/>
    <w:rsid w:val="0067260B"/>
    <w:rsid w:val="00673C3E"/>
    <w:rsid w:val="00676D92"/>
    <w:rsid w:val="00676F7D"/>
    <w:rsid w:val="00677B77"/>
    <w:rsid w:val="0068386B"/>
    <w:rsid w:val="00683B47"/>
    <w:rsid w:val="00686DCA"/>
    <w:rsid w:val="00690104"/>
    <w:rsid w:val="006909A3"/>
    <w:rsid w:val="00690D79"/>
    <w:rsid w:val="006910BD"/>
    <w:rsid w:val="00691C3C"/>
    <w:rsid w:val="006929DE"/>
    <w:rsid w:val="00694EF4"/>
    <w:rsid w:val="006A0806"/>
    <w:rsid w:val="006A09CB"/>
    <w:rsid w:val="006A0EB6"/>
    <w:rsid w:val="006A10E0"/>
    <w:rsid w:val="006A4DB6"/>
    <w:rsid w:val="006A6AA8"/>
    <w:rsid w:val="006B1935"/>
    <w:rsid w:val="006B402B"/>
    <w:rsid w:val="006B52D1"/>
    <w:rsid w:val="006B54D8"/>
    <w:rsid w:val="006B7472"/>
    <w:rsid w:val="006B7F5A"/>
    <w:rsid w:val="006C19D7"/>
    <w:rsid w:val="006C29ED"/>
    <w:rsid w:val="006C2E88"/>
    <w:rsid w:val="006C5DAF"/>
    <w:rsid w:val="006C6B00"/>
    <w:rsid w:val="006E0C94"/>
    <w:rsid w:val="006E2055"/>
    <w:rsid w:val="006E678B"/>
    <w:rsid w:val="006E74DC"/>
    <w:rsid w:val="006F489C"/>
    <w:rsid w:val="006F5C2E"/>
    <w:rsid w:val="00702080"/>
    <w:rsid w:val="00707573"/>
    <w:rsid w:val="00712E83"/>
    <w:rsid w:val="0071335B"/>
    <w:rsid w:val="00714548"/>
    <w:rsid w:val="00715E7E"/>
    <w:rsid w:val="00721AE7"/>
    <w:rsid w:val="00721F3C"/>
    <w:rsid w:val="00723CD0"/>
    <w:rsid w:val="00724610"/>
    <w:rsid w:val="00726A27"/>
    <w:rsid w:val="00731596"/>
    <w:rsid w:val="007316FE"/>
    <w:rsid w:val="00731B4D"/>
    <w:rsid w:val="00735188"/>
    <w:rsid w:val="00735DBE"/>
    <w:rsid w:val="0073612C"/>
    <w:rsid w:val="00740137"/>
    <w:rsid w:val="00740E42"/>
    <w:rsid w:val="007424C1"/>
    <w:rsid w:val="007444EE"/>
    <w:rsid w:val="0074554C"/>
    <w:rsid w:val="00745A66"/>
    <w:rsid w:val="00752DD3"/>
    <w:rsid w:val="0075333D"/>
    <w:rsid w:val="007571C9"/>
    <w:rsid w:val="007600A0"/>
    <w:rsid w:val="00760CC9"/>
    <w:rsid w:val="007642A9"/>
    <w:rsid w:val="0076525D"/>
    <w:rsid w:val="00766334"/>
    <w:rsid w:val="00766ED6"/>
    <w:rsid w:val="00770015"/>
    <w:rsid w:val="00772C1E"/>
    <w:rsid w:val="00780DEB"/>
    <w:rsid w:val="00781508"/>
    <w:rsid w:val="007829DE"/>
    <w:rsid w:val="00783536"/>
    <w:rsid w:val="00785603"/>
    <w:rsid w:val="00785CDB"/>
    <w:rsid w:val="00791074"/>
    <w:rsid w:val="00791FD3"/>
    <w:rsid w:val="0079644A"/>
    <w:rsid w:val="007A14F9"/>
    <w:rsid w:val="007A345A"/>
    <w:rsid w:val="007A41D2"/>
    <w:rsid w:val="007A596E"/>
    <w:rsid w:val="007A6DD5"/>
    <w:rsid w:val="007B1B0D"/>
    <w:rsid w:val="007B39E8"/>
    <w:rsid w:val="007B48CC"/>
    <w:rsid w:val="007B6D2C"/>
    <w:rsid w:val="007B70B1"/>
    <w:rsid w:val="007B7696"/>
    <w:rsid w:val="007C0367"/>
    <w:rsid w:val="007C0F70"/>
    <w:rsid w:val="007C1AF3"/>
    <w:rsid w:val="007C4A81"/>
    <w:rsid w:val="007C7B08"/>
    <w:rsid w:val="007D08E1"/>
    <w:rsid w:val="007D132F"/>
    <w:rsid w:val="007D2953"/>
    <w:rsid w:val="007D6740"/>
    <w:rsid w:val="007D68CF"/>
    <w:rsid w:val="007D7779"/>
    <w:rsid w:val="007D79C9"/>
    <w:rsid w:val="007E0324"/>
    <w:rsid w:val="007E21D3"/>
    <w:rsid w:val="007E3C4F"/>
    <w:rsid w:val="007E5D97"/>
    <w:rsid w:val="007E7ED7"/>
    <w:rsid w:val="007F173E"/>
    <w:rsid w:val="007F34C8"/>
    <w:rsid w:val="007F4A5F"/>
    <w:rsid w:val="007F4ED6"/>
    <w:rsid w:val="007F68F6"/>
    <w:rsid w:val="0080558D"/>
    <w:rsid w:val="00806B39"/>
    <w:rsid w:val="00813630"/>
    <w:rsid w:val="008139FB"/>
    <w:rsid w:val="00813B72"/>
    <w:rsid w:val="00814401"/>
    <w:rsid w:val="00815228"/>
    <w:rsid w:val="00816CE1"/>
    <w:rsid w:val="00816FD0"/>
    <w:rsid w:val="008173FC"/>
    <w:rsid w:val="00817BD7"/>
    <w:rsid w:val="008252F7"/>
    <w:rsid w:val="008304F9"/>
    <w:rsid w:val="00830D77"/>
    <w:rsid w:val="00832561"/>
    <w:rsid w:val="008341FF"/>
    <w:rsid w:val="00840A42"/>
    <w:rsid w:val="00844C88"/>
    <w:rsid w:val="008460A8"/>
    <w:rsid w:val="00851144"/>
    <w:rsid w:val="008528B1"/>
    <w:rsid w:val="00860AAB"/>
    <w:rsid w:val="00867287"/>
    <w:rsid w:val="00867B01"/>
    <w:rsid w:val="00870F00"/>
    <w:rsid w:val="00874BD8"/>
    <w:rsid w:val="0087644F"/>
    <w:rsid w:val="00877764"/>
    <w:rsid w:val="00877D07"/>
    <w:rsid w:val="008811EF"/>
    <w:rsid w:val="00881201"/>
    <w:rsid w:val="00887B78"/>
    <w:rsid w:val="00890A32"/>
    <w:rsid w:val="00891BCE"/>
    <w:rsid w:val="00891D8E"/>
    <w:rsid w:val="00892579"/>
    <w:rsid w:val="00892AD7"/>
    <w:rsid w:val="00893F11"/>
    <w:rsid w:val="00894D92"/>
    <w:rsid w:val="00897C7D"/>
    <w:rsid w:val="008A150E"/>
    <w:rsid w:val="008A1F46"/>
    <w:rsid w:val="008A38AE"/>
    <w:rsid w:val="008A4C14"/>
    <w:rsid w:val="008A515D"/>
    <w:rsid w:val="008B3052"/>
    <w:rsid w:val="008B308B"/>
    <w:rsid w:val="008B3C5D"/>
    <w:rsid w:val="008B42B2"/>
    <w:rsid w:val="008B6165"/>
    <w:rsid w:val="008C3AFB"/>
    <w:rsid w:val="008D044A"/>
    <w:rsid w:val="008D0748"/>
    <w:rsid w:val="008D1884"/>
    <w:rsid w:val="008D2D49"/>
    <w:rsid w:val="008D47B3"/>
    <w:rsid w:val="008D7E3A"/>
    <w:rsid w:val="008E1B72"/>
    <w:rsid w:val="008E1E58"/>
    <w:rsid w:val="008F0A12"/>
    <w:rsid w:val="008F4506"/>
    <w:rsid w:val="008F4819"/>
    <w:rsid w:val="008F5932"/>
    <w:rsid w:val="008F62C0"/>
    <w:rsid w:val="008F6814"/>
    <w:rsid w:val="00901D44"/>
    <w:rsid w:val="00907EDA"/>
    <w:rsid w:val="00910D0F"/>
    <w:rsid w:val="0091161C"/>
    <w:rsid w:val="00912827"/>
    <w:rsid w:val="00913CF3"/>
    <w:rsid w:val="00914884"/>
    <w:rsid w:val="009155D8"/>
    <w:rsid w:val="00916D24"/>
    <w:rsid w:val="009234DF"/>
    <w:rsid w:val="009250A4"/>
    <w:rsid w:val="00925C2F"/>
    <w:rsid w:val="00925E61"/>
    <w:rsid w:val="00926387"/>
    <w:rsid w:val="00930E25"/>
    <w:rsid w:val="00931757"/>
    <w:rsid w:val="009335F4"/>
    <w:rsid w:val="009378CF"/>
    <w:rsid w:val="00941E61"/>
    <w:rsid w:val="00942532"/>
    <w:rsid w:val="009429CE"/>
    <w:rsid w:val="009476B2"/>
    <w:rsid w:val="009477C8"/>
    <w:rsid w:val="00954FC4"/>
    <w:rsid w:val="00966CD6"/>
    <w:rsid w:val="00976D5C"/>
    <w:rsid w:val="00980B95"/>
    <w:rsid w:val="00980E3C"/>
    <w:rsid w:val="0098112D"/>
    <w:rsid w:val="00981694"/>
    <w:rsid w:val="00984518"/>
    <w:rsid w:val="009853B0"/>
    <w:rsid w:val="00990D96"/>
    <w:rsid w:val="0099109A"/>
    <w:rsid w:val="00991630"/>
    <w:rsid w:val="00991777"/>
    <w:rsid w:val="00997A7D"/>
    <w:rsid w:val="009A10F1"/>
    <w:rsid w:val="009A1C3F"/>
    <w:rsid w:val="009A2395"/>
    <w:rsid w:val="009A337C"/>
    <w:rsid w:val="009A3B4F"/>
    <w:rsid w:val="009A672F"/>
    <w:rsid w:val="009A733D"/>
    <w:rsid w:val="009B1DA6"/>
    <w:rsid w:val="009B50CF"/>
    <w:rsid w:val="009B78A8"/>
    <w:rsid w:val="009B7CCA"/>
    <w:rsid w:val="009C19AB"/>
    <w:rsid w:val="009C48F8"/>
    <w:rsid w:val="009C56EB"/>
    <w:rsid w:val="009C5A4F"/>
    <w:rsid w:val="009D0A8E"/>
    <w:rsid w:val="009D106A"/>
    <w:rsid w:val="009D4308"/>
    <w:rsid w:val="009D4CCA"/>
    <w:rsid w:val="009D4D1F"/>
    <w:rsid w:val="009E5308"/>
    <w:rsid w:val="009F03F1"/>
    <w:rsid w:val="009F06C1"/>
    <w:rsid w:val="009F681C"/>
    <w:rsid w:val="009F6B00"/>
    <w:rsid w:val="00A007EC"/>
    <w:rsid w:val="00A02A77"/>
    <w:rsid w:val="00A03195"/>
    <w:rsid w:val="00A05E07"/>
    <w:rsid w:val="00A11CBB"/>
    <w:rsid w:val="00A12FFF"/>
    <w:rsid w:val="00A14762"/>
    <w:rsid w:val="00A148DF"/>
    <w:rsid w:val="00A14D06"/>
    <w:rsid w:val="00A20598"/>
    <w:rsid w:val="00A210EC"/>
    <w:rsid w:val="00A2236C"/>
    <w:rsid w:val="00A24210"/>
    <w:rsid w:val="00A24243"/>
    <w:rsid w:val="00A25CCA"/>
    <w:rsid w:val="00A3010A"/>
    <w:rsid w:val="00A31DC7"/>
    <w:rsid w:val="00A351C9"/>
    <w:rsid w:val="00A36668"/>
    <w:rsid w:val="00A405A6"/>
    <w:rsid w:val="00A41722"/>
    <w:rsid w:val="00A42FE5"/>
    <w:rsid w:val="00A43DF4"/>
    <w:rsid w:val="00A45638"/>
    <w:rsid w:val="00A53848"/>
    <w:rsid w:val="00A54201"/>
    <w:rsid w:val="00A55D2F"/>
    <w:rsid w:val="00A62B8C"/>
    <w:rsid w:val="00A62BD2"/>
    <w:rsid w:val="00A678A1"/>
    <w:rsid w:val="00A70306"/>
    <w:rsid w:val="00A751FA"/>
    <w:rsid w:val="00A75C18"/>
    <w:rsid w:val="00A810F3"/>
    <w:rsid w:val="00A837DC"/>
    <w:rsid w:val="00A8394C"/>
    <w:rsid w:val="00A85F56"/>
    <w:rsid w:val="00A8773B"/>
    <w:rsid w:val="00A90B10"/>
    <w:rsid w:val="00A932E9"/>
    <w:rsid w:val="00A936BF"/>
    <w:rsid w:val="00A94D9C"/>
    <w:rsid w:val="00AA31DC"/>
    <w:rsid w:val="00AA46D7"/>
    <w:rsid w:val="00AA54A8"/>
    <w:rsid w:val="00AA77F9"/>
    <w:rsid w:val="00AA7ECB"/>
    <w:rsid w:val="00AB0CD7"/>
    <w:rsid w:val="00AB3FDB"/>
    <w:rsid w:val="00AB6E4B"/>
    <w:rsid w:val="00AB72CD"/>
    <w:rsid w:val="00AC13F3"/>
    <w:rsid w:val="00AC19F9"/>
    <w:rsid w:val="00AC1B49"/>
    <w:rsid w:val="00AC1EBE"/>
    <w:rsid w:val="00AD04EF"/>
    <w:rsid w:val="00AD1DB3"/>
    <w:rsid w:val="00AD41D9"/>
    <w:rsid w:val="00AD7D94"/>
    <w:rsid w:val="00AE1935"/>
    <w:rsid w:val="00AE207E"/>
    <w:rsid w:val="00AE2758"/>
    <w:rsid w:val="00AE5553"/>
    <w:rsid w:val="00AF4027"/>
    <w:rsid w:val="00AF4620"/>
    <w:rsid w:val="00B002AD"/>
    <w:rsid w:val="00B00598"/>
    <w:rsid w:val="00B01158"/>
    <w:rsid w:val="00B017CB"/>
    <w:rsid w:val="00B05B2F"/>
    <w:rsid w:val="00B118DE"/>
    <w:rsid w:val="00B121FF"/>
    <w:rsid w:val="00B12744"/>
    <w:rsid w:val="00B138A9"/>
    <w:rsid w:val="00B2486D"/>
    <w:rsid w:val="00B24A4D"/>
    <w:rsid w:val="00B258FE"/>
    <w:rsid w:val="00B27239"/>
    <w:rsid w:val="00B302C2"/>
    <w:rsid w:val="00B31296"/>
    <w:rsid w:val="00B37304"/>
    <w:rsid w:val="00B4057F"/>
    <w:rsid w:val="00B41CD7"/>
    <w:rsid w:val="00B42CF4"/>
    <w:rsid w:val="00B453F1"/>
    <w:rsid w:val="00B472F1"/>
    <w:rsid w:val="00B51F33"/>
    <w:rsid w:val="00B545F6"/>
    <w:rsid w:val="00B54B94"/>
    <w:rsid w:val="00B55445"/>
    <w:rsid w:val="00B566DB"/>
    <w:rsid w:val="00B579A7"/>
    <w:rsid w:val="00B61B37"/>
    <w:rsid w:val="00B61F8E"/>
    <w:rsid w:val="00B644C4"/>
    <w:rsid w:val="00B666F3"/>
    <w:rsid w:val="00B675BC"/>
    <w:rsid w:val="00B678B9"/>
    <w:rsid w:val="00B67D17"/>
    <w:rsid w:val="00B67E79"/>
    <w:rsid w:val="00B74DA8"/>
    <w:rsid w:val="00B75592"/>
    <w:rsid w:val="00B81D51"/>
    <w:rsid w:val="00B81DB7"/>
    <w:rsid w:val="00B83907"/>
    <w:rsid w:val="00B84F7D"/>
    <w:rsid w:val="00B95E6A"/>
    <w:rsid w:val="00B96714"/>
    <w:rsid w:val="00BA19C3"/>
    <w:rsid w:val="00BA45BA"/>
    <w:rsid w:val="00BB19CC"/>
    <w:rsid w:val="00BB326C"/>
    <w:rsid w:val="00BB5A0F"/>
    <w:rsid w:val="00BB6117"/>
    <w:rsid w:val="00BC113D"/>
    <w:rsid w:val="00BC1C2E"/>
    <w:rsid w:val="00BC3EDA"/>
    <w:rsid w:val="00BC64A7"/>
    <w:rsid w:val="00BC6902"/>
    <w:rsid w:val="00BC7AE6"/>
    <w:rsid w:val="00BD1516"/>
    <w:rsid w:val="00BD1F73"/>
    <w:rsid w:val="00BD20F6"/>
    <w:rsid w:val="00BD2E81"/>
    <w:rsid w:val="00BD5093"/>
    <w:rsid w:val="00BD6FAD"/>
    <w:rsid w:val="00BD769D"/>
    <w:rsid w:val="00BE1F00"/>
    <w:rsid w:val="00BE3157"/>
    <w:rsid w:val="00BF00AF"/>
    <w:rsid w:val="00BF4FFF"/>
    <w:rsid w:val="00BF6877"/>
    <w:rsid w:val="00C00001"/>
    <w:rsid w:val="00C01D64"/>
    <w:rsid w:val="00C0390A"/>
    <w:rsid w:val="00C03980"/>
    <w:rsid w:val="00C077A3"/>
    <w:rsid w:val="00C1013F"/>
    <w:rsid w:val="00C1063E"/>
    <w:rsid w:val="00C10FBB"/>
    <w:rsid w:val="00C1351A"/>
    <w:rsid w:val="00C1363D"/>
    <w:rsid w:val="00C13B73"/>
    <w:rsid w:val="00C1715E"/>
    <w:rsid w:val="00C1740A"/>
    <w:rsid w:val="00C203F6"/>
    <w:rsid w:val="00C22E35"/>
    <w:rsid w:val="00C2413C"/>
    <w:rsid w:val="00C25A51"/>
    <w:rsid w:val="00C2780D"/>
    <w:rsid w:val="00C3085C"/>
    <w:rsid w:val="00C30C05"/>
    <w:rsid w:val="00C35007"/>
    <w:rsid w:val="00C369CD"/>
    <w:rsid w:val="00C42396"/>
    <w:rsid w:val="00C430DC"/>
    <w:rsid w:val="00C44CAE"/>
    <w:rsid w:val="00C4708C"/>
    <w:rsid w:val="00C47C56"/>
    <w:rsid w:val="00C50D7B"/>
    <w:rsid w:val="00C519CE"/>
    <w:rsid w:val="00C52870"/>
    <w:rsid w:val="00C56911"/>
    <w:rsid w:val="00C56DA6"/>
    <w:rsid w:val="00C57051"/>
    <w:rsid w:val="00C57C19"/>
    <w:rsid w:val="00C61474"/>
    <w:rsid w:val="00C61EDA"/>
    <w:rsid w:val="00C63231"/>
    <w:rsid w:val="00C65289"/>
    <w:rsid w:val="00C67AB7"/>
    <w:rsid w:val="00C700E5"/>
    <w:rsid w:val="00C70164"/>
    <w:rsid w:val="00C71C9E"/>
    <w:rsid w:val="00C74953"/>
    <w:rsid w:val="00C75ADE"/>
    <w:rsid w:val="00C77203"/>
    <w:rsid w:val="00C8013F"/>
    <w:rsid w:val="00C90128"/>
    <w:rsid w:val="00C910CB"/>
    <w:rsid w:val="00CA587D"/>
    <w:rsid w:val="00CB1CAB"/>
    <w:rsid w:val="00CB3065"/>
    <w:rsid w:val="00CB5D70"/>
    <w:rsid w:val="00CC0214"/>
    <w:rsid w:val="00CC306C"/>
    <w:rsid w:val="00CC5E67"/>
    <w:rsid w:val="00CC6F4E"/>
    <w:rsid w:val="00CC7CAB"/>
    <w:rsid w:val="00CD1374"/>
    <w:rsid w:val="00CD14D3"/>
    <w:rsid w:val="00CD3FCE"/>
    <w:rsid w:val="00CD439E"/>
    <w:rsid w:val="00CD4465"/>
    <w:rsid w:val="00CD59EA"/>
    <w:rsid w:val="00CD671D"/>
    <w:rsid w:val="00CE0808"/>
    <w:rsid w:val="00CE13FD"/>
    <w:rsid w:val="00CE1BB8"/>
    <w:rsid w:val="00CE5449"/>
    <w:rsid w:val="00CE7B0E"/>
    <w:rsid w:val="00CE7B79"/>
    <w:rsid w:val="00CF1756"/>
    <w:rsid w:val="00CF23B3"/>
    <w:rsid w:val="00D0188E"/>
    <w:rsid w:val="00D02E03"/>
    <w:rsid w:val="00D02E05"/>
    <w:rsid w:val="00D061B7"/>
    <w:rsid w:val="00D106AF"/>
    <w:rsid w:val="00D13D66"/>
    <w:rsid w:val="00D13F20"/>
    <w:rsid w:val="00D15246"/>
    <w:rsid w:val="00D152D6"/>
    <w:rsid w:val="00D17B68"/>
    <w:rsid w:val="00D23E05"/>
    <w:rsid w:val="00D30576"/>
    <w:rsid w:val="00D31B3E"/>
    <w:rsid w:val="00D3227A"/>
    <w:rsid w:val="00D33970"/>
    <w:rsid w:val="00D34E29"/>
    <w:rsid w:val="00D35888"/>
    <w:rsid w:val="00D374EF"/>
    <w:rsid w:val="00D405EC"/>
    <w:rsid w:val="00D41A2A"/>
    <w:rsid w:val="00D518CF"/>
    <w:rsid w:val="00D54FD9"/>
    <w:rsid w:val="00D556E6"/>
    <w:rsid w:val="00D57E13"/>
    <w:rsid w:val="00D57E9A"/>
    <w:rsid w:val="00D60004"/>
    <w:rsid w:val="00D61974"/>
    <w:rsid w:val="00D65302"/>
    <w:rsid w:val="00D70B37"/>
    <w:rsid w:val="00D77E41"/>
    <w:rsid w:val="00D80AAF"/>
    <w:rsid w:val="00D81799"/>
    <w:rsid w:val="00D848EA"/>
    <w:rsid w:val="00D85193"/>
    <w:rsid w:val="00D85D56"/>
    <w:rsid w:val="00D90452"/>
    <w:rsid w:val="00D90694"/>
    <w:rsid w:val="00D953A2"/>
    <w:rsid w:val="00D95E40"/>
    <w:rsid w:val="00D962EA"/>
    <w:rsid w:val="00D96492"/>
    <w:rsid w:val="00DA0266"/>
    <w:rsid w:val="00DA39C5"/>
    <w:rsid w:val="00DA43F0"/>
    <w:rsid w:val="00DA7471"/>
    <w:rsid w:val="00DA7F8A"/>
    <w:rsid w:val="00DB3891"/>
    <w:rsid w:val="00DB4DAC"/>
    <w:rsid w:val="00DB56E0"/>
    <w:rsid w:val="00DB6661"/>
    <w:rsid w:val="00DC0FD7"/>
    <w:rsid w:val="00DC4170"/>
    <w:rsid w:val="00DC59B1"/>
    <w:rsid w:val="00DC6935"/>
    <w:rsid w:val="00DC698A"/>
    <w:rsid w:val="00DD0AF8"/>
    <w:rsid w:val="00DD1919"/>
    <w:rsid w:val="00DD1D6B"/>
    <w:rsid w:val="00DD2CDD"/>
    <w:rsid w:val="00DD4345"/>
    <w:rsid w:val="00DD4FD0"/>
    <w:rsid w:val="00DD6573"/>
    <w:rsid w:val="00DE03F3"/>
    <w:rsid w:val="00DE3C10"/>
    <w:rsid w:val="00DE5AA9"/>
    <w:rsid w:val="00DE5BE0"/>
    <w:rsid w:val="00DF26AD"/>
    <w:rsid w:val="00DF35B6"/>
    <w:rsid w:val="00DF5C35"/>
    <w:rsid w:val="00E00674"/>
    <w:rsid w:val="00E0440C"/>
    <w:rsid w:val="00E05199"/>
    <w:rsid w:val="00E115AE"/>
    <w:rsid w:val="00E13CC1"/>
    <w:rsid w:val="00E151A7"/>
    <w:rsid w:val="00E16355"/>
    <w:rsid w:val="00E16D3E"/>
    <w:rsid w:val="00E173C9"/>
    <w:rsid w:val="00E17C1E"/>
    <w:rsid w:val="00E20065"/>
    <w:rsid w:val="00E20FE5"/>
    <w:rsid w:val="00E20FF0"/>
    <w:rsid w:val="00E22B9F"/>
    <w:rsid w:val="00E22E1B"/>
    <w:rsid w:val="00E2776D"/>
    <w:rsid w:val="00E35704"/>
    <w:rsid w:val="00E363C5"/>
    <w:rsid w:val="00E37463"/>
    <w:rsid w:val="00E4093E"/>
    <w:rsid w:val="00E4312A"/>
    <w:rsid w:val="00E4340B"/>
    <w:rsid w:val="00E451EC"/>
    <w:rsid w:val="00E45693"/>
    <w:rsid w:val="00E542DB"/>
    <w:rsid w:val="00E5485F"/>
    <w:rsid w:val="00E552CE"/>
    <w:rsid w:val="00E55584"/>
    <w:rsid w:val="00E60555"/>
    <w:rsid w:val="00E60E6C"/>
    <w:rsid w:val="00E6335B"/>
    <w:rsid w:val="00E6370C"/>
    <w:rsid w:val="00E65277"/>
    <w:rsid w:val="00E70D3B"/>
    <w:rsid w:val="00E723B0"/>
    <w:rsid w:val="00E73F61"/>
    <w:rsid w:val="00E7423C"/>
    <w:rsid w:val="00E821ED"/>
    <w:rsid w:val="00E8368C"/>
    <w:rsid w:val="00E846CF"/>
    <w:rsid w:val="00E865AC"/>
    <w:rsid w:val="00E86AF1"/>
    <w:rsid w:val="00E90784"/>
    <w:rsid w:val="00E965BD"/>
    <w:rsid w:val="00EA0269"/>
    <w:rsid w:val="00EA02E4"/>
    <w:rsid w:val="00EA0911"/>
    <w:rsid w:val="00EA4274"/>
    <w:rsid w:val="00EA5D94"/>
    <w:rsid w:val="00EA69C4"/>
    <w:rsid w:val="00EA7AE3"/>
    <w:rsid w:val="00EB0259"/>
    <w:rsid w:val="00EB0534"/>
    <w:rsid w:val="00EB2F73"/>
    <w:rsid w:val="00EB6C88"/>
    <w:rsid w:val="00EC49A4"/>
    <w:rsid w:val="00EC4F3E"/>
    <w:rsid w:val="00EC5413"/>
    <w:rsid w:val="00EC5ADE"/>
    <w:rsid w:val="00ED12A1"/>
    <w:rsid w:val="00ED35B0"/>
    <w:rsid w:val="00ED4BCE"/>
    <w:rsid w:val="00ED69A4"/>
    <w:rsid w:val="00EE16D9"/>
    <w:rsid w:val="00EE17B9"/>
    <w:rsid w:val="00EE1885"/>
    <w:rsid w:val="00EE4E14"/>
    <w:rsid w:val="00EE5A98"/>
    <w:rsid w:val="00EE64F8"/>
    <w:rsid w:val="00EF01D1"/>
    <w:rsid w:val="00EF1B56"/>
    <w:rsid w:val="00EF4FAC"/>
    <w:rsid w:val="00EF6FAA"/>
    <w:rsid w:val="00EF7D21"/>
    <w:rsid w:val="00F00F2A"/>
    <w:rsid w:val="00F0126D"/>
    <w:rsid w:val="00F014A2"/>
    <w:rsid w:val="00F04D9A"/>
    <w:rsid w:val="00F072E8"/>
    <w:rsid w:val="00F07770"/>
    <w:rsid w:val="00F07B41"/>
    <w:rsid w:val="00F140D6"/>
    <w:rsid w:val="00F15D3C"/>
    <w:rsid w:val="00F16A3C"/>
    <w:rsid w:val="00F201F2"/>
    <w:rsid w:val="00F21AE2"/>
    <w:rsid w:val="00F22452"/>
    <w:rsid w:val="00F25953"/>
    <w:rsid w:val="00F25C1A"/>
    <w:rsid w:val="00F27015"/>
    <w:rsid w:val="00F32B23"/>
    <w:rsid w:val="00F3387E"/>
    <w:rsid w:val="00F34F35"/>
    <w:rsid w:val="00F35145"/>
    <w:rsid w:val="00F3594F"/>
    <w:rsid w:val="00F444EB"/>
    <w:rsid w:val="00F472C5"/>
    <w:rsid w:val="00F504B3"/>
    <w:rsid w:val="00F52AFF"/>
    <w:rsid w:val="00F54689"/>
    <w:rsid w:val="00F600D6"/>
    <w:rsid w:val="00F62725"/>
    <w:rsid w:val="00F627CA"/>
    <w:rsid w:val="00F63018"/>
    <w:rsid w:val="00F65A8C"/>
    <w:rsid w:val="00F65DC1"/>
    <w:rsid w:val="00F773CE"/>
    <w:rsid w:val="00F77B05"/>
    <w:rsid w:val="00F85723"/>
    <w:rsid w:val="00F904E5"/>
    <w:rsid w:val="00F936DD"/>
    <w:rsid w:val="00F94310"/>
    <w:rsid w:val="00FA39C4"/>
    <w:rsid w:val="00FA3F35"/>
    <w:rsid w:val="00FA5459"/>
    <w:rsid w:val="00FB0E0D"/>
    <w:rsid w:val="00FB1636"/>
    <w:rsid w:val="00FB2F8E"/>
    <w:rsid w:val="00FB7C9F"/>
    <w:rsid w:val="00FC1263"/>
    <w:rsid w:val="00FC2549"/>
    <w:rsid w:val="00FC7D2D"/>
    <w:rsid w:val="00FD0198"/>
    <w:rsid w:val="00FD324C"/>
    <w:rsid w:val="00FD4979"/>
    <w:rsid w:val="00FD6615"/>
    <w:rsid w:val="00FE0B6B"/>
    <w:rsid w:val="00FE191A"/>
    <w:rsid w:val="00FE779A"/>
    <w:rsid w:val="00FF157A"/>
    <w:rsid w:val="00FF4203"/>
    <w:rsid w:val="00FF422D"/>
    <w:rsid w:val="00FF46C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8137"/>
  <w15:docId w15:val="{E49C79CA-4E4B-45B0-8410-29D60930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D9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1D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D2F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F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4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1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120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B1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20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B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2BCB-C6E1-064C-B18F-59FF2289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PORFIRIO GUTIERREZ GONZALEZ</dc:creator>
  <cp:lastModifiedBy>PORFIRIO GTZ GLEZ</cp:lastModifiedBy>
  <cp:revision>2</cp:revision>
  <cp:lastPrinted>2014-10-28T16:12:00Z</cp:lastPrinted>
  <dcterms:created xsi:type="dcterms:W3CDTF">2024-03-20T18:20:00Z</dcterms:created>
  <dcterms:modified xsi:type="dcterms:W3CDTF">2024-03-20T18:20:00Z</dcterms:modified>
</cp:coreProperties>
</file>